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17CC9580" w14:textId="7565C3FC" w:rsidR="0035531B" w:rsidRDefault="00611E91" w:rsidP="00EB46E5">
      <w:pPr>
        <w:pStyle w:val="Titul2"/>
      </w:pPr>
      <w:r w:rsidRPr="00611E91">
        <w:t xml:space="preserve">Zhotovení souboru </w:t>
      </w:r>
      <w:proofErr w:type="gramStart"/>
      <w:r w:rsidRPr="00611E91">
        <w:t>staveb - podlimitní</w:t>
      </w:r>
      <w:proofErr w:type="gramEnd"/>
    </w:p>
    <w:p w14:paraId="5532F2F3" w14:textId="77777777" w:rsidR="00BC160E" w:rsidRDefault="00BC160E" w:rsidP="00BC160E">
      <w:pPr>
        <w:pStyle w:val="Titul2"/>
      </w:pPr>
    </w:p>
    <w:p w14:paraId="1E9F402D" w14:textId="6940BB45" w:rsidR="00BC160E" w:rsidRDefault="00BC160E" w:rsidP="00BC160E">
      <w:pPr>
        <w:pStyle w:val="Titul2"/>
      </w:pPr>
      <w:bookmarkStart w:id="0" w:name="_Hlk140828142"/>
      <w:r>
        <w:t xml:space="preserve">A: </w:t>
      </w:r>
      <w:bookmarkStart w:id="1" w:name="_Hlk140754182"/>
      <w:r w:rsidR="00885B06">
        <w:t>„</w:t>
      </w:r>
      <w:r w:rsidRPr="00BC160E">
        <w:t>Doplnění závor na PZS v km 4,355 (P6654) trati Šumperk – Zábřeh na Moravě</w:t>
      </w:r>
      <w:bookmarkEnd w:id="1"/>
      <w:r w:rsidR="00885B06">
        <w:t>“</w:t>
      </w:r>
    </w:p>
    <w:p w14:paraId="5E6DC767" w14:textId="077F87D3" w:rsidR="00BC160E" w:rsidRPr="006C2343" w:rsidRDefault="00BC160E" w:rsidP="00BC160E">
      <w:pPr>
        <w:pStyle w:val="Titul2"/>
      </w:pPr>
      <w:r>
        <w:t xml:space="preserve">B: </w:t>
      </w:r>
      <w:bookmarkStart w:id="2" w:name="_Hlk140754214"/>
      <w:r w:rsidR="00885B06">
        <w:t>„</w:t>
      </w:r>
      <w:r w:rsidRPr="00BC160E">
        <w:t>Doplnění závor na PZS v km 4,569 (P6655) trati Šumperk – Zábřeh na Moravě</w:t>
      </w:r>
      <w:bookmarkEnd w:id="2"/>
      <w:r w:rsidR="00885B06">
        <w:t>“</w:t>
      </w:r>
    </w:p>
    <w:bookmarkEnd w:id="0"/>
    <w:p w14:paraId="34879814" w14:textId="4ADEE60E" w:rsidR="00BC160E" w:rsidRDefault="00BC160E" w:rsidP="00BF51C0">
      <w:pPr>
        <w:pStyle w:val="Text1-1"/>
        <w:numPr>
          <w:ilvl w:val="0"/>
          <w:numId w:val="0"/>
        </w:numPr>
        <w:tabs>
          <w:tab w:val="left" w:pos="708"/>
        </w:tabs>
        <w:ind w:left="737" w:hanging="737"/>
      </w:pPr>
      <w:r>
        <w:t xml:space="preserve">Č.j. </w:t>
      </w:r>
      <w:r w:rsidR="003A4A92">
        <w:t>8364/2023-SŽ-SSV-Ú3</w:t>
      </w:r>
    </w:p>
    <w:p w14:paraId="5E146EB9" w14:textId="403445DC" w:rsidR="00826B7B" w:rsidRDefault="00826B7B" w:rsidP="006C2343">
      <w:pPr>
        <w:pStyle w:val="Titul2"/>
      </w:pPr>
    </w:p>
    <w:p w14:paraId="3068E349" w14:textId="42E4439B" w:rsidR="00BC160E" w:rsidRDefault="00BC160E" w:rsidP="006C2343">
      <w:pPr>
        <w:pStyle w:val="Titul2"/>
      </w:pPr>
    </w:p>
    <w:p w14:paraId="4A027437" w14:textId="5B3132D4" w:rsidR="00BC160E" w:rsidRDefault="00BC160E" w:rsidP="006C2343">
      <w:pPr>
        <w:pStyle w:val="Titul2"/>
      </w:pPr>
    </w:p>
    <w:p w14:paraId="0977C87C" w14:textId="5352EBE0" w:rsidR="00BC160E" w:rsidRDefault="00BC160E" w:rsidP="006C2343">
      <w:pPr>
        <w:pStyle w:val="Titul2"/>
      </w:pPr>
    </w:p>
    <w:p w14:paraId="2F2FDE5F" w14:textId="5A72AEDD" w:rsidR="00BC160E" w:rsidRDefault="00BC160E" w:rsidP="006C2343">
      <w:pPr>
        <w:pStyle w:val="Titul2"/>
      </w:pPr>
    </w:p>
    <w:p w14:paraId="7CAB31A4" w14:textId="77777777" w:rsidR="00BC160E" w:rsidRDefault="00BC160E"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3F02B815" w14:textId="28B77FE5"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1963BA">
          <w:rPr>
            <w:noProof/>
            <w:webHidden/>
          </w:rPr>
          <w:t>3</w:t>
        </w:r>
        <w:r w:rsidR="005710BE">
          <w:rPr>
            <w:noProof/>
            <w:webHidden/>
          </w:rPr>
          <w:fldChar w:fldCharType="end"/>
        </w:r>
      </w:hyperlink>
    </w:p>
    <w:p w14:paraId="665CC449" w14:textId="35C22A99" w:rsidR="005710BE" w:rsidRDefault="001963BA">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2794AE84" w:rsidR="005710BE" w:rsidRDefault="001963BA">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76806B0A" w:rsidR="005710BE" w:rsidRDefault="001963BA">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41FEED71" w:rsidR="005710BE" w:rsidRDefault="001963BA">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6FA2134" w14:textId="3A02974D" w:rsidR="005710BE" w:rsidRDefault="001963BA">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312EF85F" w:rsidR="005710BE" w:rsidRDefault="001963BA">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4BFA46B2" w:rsidR="005710BE" w:rsidRDefault="001963BA">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7D1BCFB4" w:rsidR="005710BE" w:rsidRDefault="001963BA">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16</w:t>
        </w:r>
        <w:r w:rsidR="005710BE">
          <w:rPr>
            <w:noProof/>
            <w:webHidden/>
          </w:rPr>
          <w:fldChar w:fldCharType="end"/>
        </w:r>
      </w:hyperlink>
    </w:p>
    <w:p w14:paraId="380DBAA6" w14:textId="1CEB4216" w:rsidR="005710BE" w:rsidRDefault="001963BA">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01BE5092" w14:textId="7505020F" w:rsidR="005710BE" w:rsidRDefault="001963BA">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7D25917B" w14:textId="45D3DD95" w:rsidR="005710BE" w:rsidRDefault="001963BA">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254B0E7A" w14:textId="50F4F095" w:rsidR="005710BE" w:rsidRDefault="001963BA">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4B77335D" w14:textId="273E6CB6" w:rsidR="005710BE" w:rsidRDefault="001963BA">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36FA56D8" w14:textId="67291728" w:rsidR="005710BE" w:rsidRDefault="001963BA">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CE27110" w14:textId="3E77B032" w:rsidR="005710BE" w:rsidRDefault="001963BA">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56184F6C" w14:textId="30F10E73" w:rsidR="005710BE" w:rsidRDefault="001963BA">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DABCF8D" w14:textId="3F380732" w:rsidR="005710BE" w:rsidRDefault="001963BA">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434654F3" w14:textId="3083E535" w:rsidR="005710BE" w:rsidRDefault="001963BA">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C35CA83" w14:textId="595D4207" w:rsidR="005710BE" w:rsidRDefault="001963BA">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36A6F46F" w14:textId="4504B5D2" w:rsidR="005710BE" w:rsidRDefault="001963BA">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DFC0F14" w14:textId="430F71A5" w:rsidR="005710BE" w:rsidRDefault="001963BA">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09DB5A6B" w14:textId="66F9784B" w:rsidR="005710BE" w:rsidRDefault="001963BA">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3" w:name="_GoBack"/>
      <w:bookmarkEnd w:id="3"/>
    </w:p>
    <w:p w14:paraId="499195F5" w14:textId="77777777" w:rsidR="0035531B" w:rsidRDefault="0035531B" w:rsidP="0035531B">
      <w:pPr>
        <w:pStyle w:val="Nadpis1-1"/>
      </w:pPr>
      <w:bookmarkStart w:id="4" w:name="_Toc129352437"/>
      <w:bookmarkStart w:id="5" w:name="_Toc389559699"/>
      <w:bookmarkStart w:id="6" w:name="_Toc397429847"/>
      <w:bookmarkStart w:id="7" w:name="_Ref433028040"/>
      <w:bookmarkStart w:id="8" w:name="_Toc1048197"/>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9" w:name="_Toc129352438"/>
      <w:r>
        <w:t>IDENTIFIKAČNÍ ÚDAJE ZADAVATELE</w:t>
      </w:r>
      <w:bookmarkEnd w:id="9"/>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4AC43A7C" w:rsidR="0035531B" w:rsidRPr="000174E8" w:rsidRDefault="0035531B" w:rsidP="0035531B">
      <w:pPr>
        <w:pStyle w:val="Textbezslovn"/>
        <w:spacing w:after="0"/>
        <w:ind w:left="2127" w:hanging="1390"/>
      </w:pPr>
      <w:r>
        <w:lastRenderedPageBreak/>
        <w:t xml:space="preserve">zastoupená: </w:t>
      </w:r>
      <w:r>
        <w:tab/>
      </w:r>
      <w:r w:rsidR="00BC160E" w:rsidRPr="00BC160E">
        <w:t xml:space="preserve">Ing. Miroslavem </w:t>
      </w:r>
      <w:proofErr w:type="spellStart"/>
      <w:r w:rsidR="00BC160E" w:rsidRPr="00BC160E">
        <w:t>Bocákem</w:t>
      </w:r>
      <w:proofErr w:type="spellEnd"/>
      <w:r w:rsidR="00BC160E" w:rsidRPr="00BC160E">
        <w:t>, ředitelem organizační jednotky Stavební správa východ, na základě Řádu SŽ R3 Podpisový řád Správy železnic, státní organizace.</w:t>
      </w:r>
    </w:p>
    <w:p w14:paraId="684D7AC9" w14:textId="7A6675BC" w:rsidR="00BC160E" w:rsidRDefault="0035531B" w:rsidP="0035531B">
      <w:pPr>
        <w:pStyle w:val="Textbezslovn"/>
      </w:pPr>
      <w:r w:rsidRPr="000174E8">
        <w:tab/>
      </w:r>
    </w:p>
    <w:p w14:paraId="168A08C4" w14:textId="77777777" w:rsidR="0035531B" w:rsidRDefault="0035531B" w:rsidP="0035531B">
      <w:pPr>
        <w:pStyle w:val="Nadpis1-1"/>
      </w:pPr>
      <w:bookmarkStart w:id="10" w:name="_Toc129352439"/>
      <w:r>
        <w:t>KOMUNIKACE MEZI ZADAVATELEM</w:t>
      </w:r>
      <w:r w:rsidR="00845C50">
        <w:t xml:space="preserve"> a </w:t>
      </w:r>
      <w:r>
        <w:t>DODAVATELEM</w:t>
      </w:r>
      <w:bookmarkEnd w:id="10"/>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21708E0D" w14:textId="77777777" w:rsidR="00BC160E" w:rsidRPr="00F65331" w:rsidRDefault="0035531B" w:rsidP="00BC160E">
      <w:pPr>
        <w:pStyle w:val="Text1-1"/>
      </w:pPr>
      <w:r>
        <w:t xml:space="preserve">Kontaktní osobou zadavatele pro </w:t>
      </w:r>
      <w:r w:rsidR="009531C1">
        <w:t xml:space="preserve">výběrové </w:t>
      </w:r>
      <w:r>
        <w:t xml:space="preserve">řízení je: </w:t>
      </w:r>
      <w:r w:rsidR="00BC160E" w:rsidRPr="00F65331">
        <w:t>Renáta Majerová</w:t>
      </w:r>
    </w:p>
    <w:p w14:paraId="760641E4" w14:textId="77777777" w:rsidR="00BC160E" w:rsidRPr="00F65331" w:rsidRDefault="00BC160E" w:rsidP="00BC160E">
      <w:pPr>
        <w:pStyle w:val="Textbezslovn"/>
        <w:spacing w:after="0"/>
      </w:pPr>
      <w:r w:rsidRPr="00F65331">
        <w:t xml:space="preserve">telefon: 724 932 325 </w:t>
      </w:r>
    </w:p>
    <w:p w14:paraId="691AB85E" w14:textId="77777777" w:rsidR="00BC160E" w:rsidRDefault="00BC160E" w:rsidP="00BC160E">
      <w:pPr>
        <w:pStyle w:val="Textbezslovn"/>
        <w:spacing w:after="0"/>
      </w:pPr>
      <w:r w:rsidRPr="00F65331">
        <w:t>e-mail: Majerova@spravazeleznic.cz</w:t>
      </w:r>
      <w:r>
        <w:t xml:space="preserve"> </w:t>
      </w:r>
    </w:p>
    <w:p w14:paraId="411FE7C2" w14:textId="77777777" w:rsidR="00BC160E" w:rsidRDefault="00BC160E" w:rsidP="00BC160E">
      <w:pPr>
        <w:pStyle w:val="Textbezslovn"/>
        <w:spacing w:after="0"/>
      </w:pPr>
    </w:p>
    <w:p w14:paraId="000ACFC1" w14:textId="77777777" w:rsidR="00BC160E" w:rsidRDefault="00BC160E" w:rsidP="00BC160E">
      <w:pPr>
        <w:pStyle w:val="Textbezslovn"/>
        <w:spacing w:after="0"/>
      </w:pPr>
      <w:r>
        <w:t>adresa:</w:t>
      </w:r>
    </w:p>
    <w:p w14:paraId="39D0BD29" w14:textId="77777777" w:rsidR="00BC160E" w:rsidRPr="007E45CC" w:rsidRDefault="00BC160E" w:rsidP="00BC160E">
      <w:pPr>
        <w:pStyle w:val="Textbezslovn"/>
        <w:spacing w:after="0"/>
      </w:pPr>
      <w:r>
        <w:t xml:space="preserve">Správa </w:t>
      </w:r>
      <w:r w:rsidRPr="007E45CC">
        <w:t>železnic, státní organizace</w:t>
      </w:r>
    </w:p>
    <w:p w14:paraId="17F5A185" w14:textId="77777777" w:rsidR="00BC160E" w:rsidRPr="007E45CC" w:rsidRDefault="00BC160E" w:rsidP="00BC160E">
      <w:pPr>
        <w:pStyle w:val="Textbezslovn"/>
        <w:spacing w:after="0"/>
      </w:pPr>
      <w:r w:rsidRPr="007E45CC">
        <w:t>Stavební správa východ</w:t>
      </w:r>
    </w:p>
    <w:p w14:paraId="45422157" w14:textId="77777777" w:rsidR="00BC160E" w:rsidRPr="007E45CC" w:rsidRDefault="00BC160E" w:rsidP="00BC160E">
      <w:pPr>
        <w:pStyle w:val="Textbezslovn"/>
        <w:spacing w:after="0"/>
      </w:pPr>
      <w:r w:rsidRPr="007E45CC">
        <w:t>Nerudova 1</w:t>
      </w:r>
    </w:p>
    <w:p w14:paraId="1505DF06" w14:textId="77777777" w:rsidR="00BC160E" w:rsidRPr="00DD0EA5" w:rsidRDefault="00BC160E" w:rsidP="00BC160E">
      <w:pPr>
        <w:pStyle w:val="Textbezslovn"/>
        <w:spacing w:after="0"/>
      </w:pPr>
      <w:r w:rsidRPr="007E45CC">
        <w:t xml:space="preserve">779 00 </w:t>
      </w:r>
      <w:r w:rsidRPr="00DD0EA5">
        <w:t>Olomouc</w:t>
      </w:r>
    </w:p>
    <w:p w14:paraId="441EEC76" w14:textId="2AE1546C" w:rsidR="00BC160E" w:rsidRDefault="00BC160E" w:rsidP="00BC160E">
      <w:pPr>
        <w:pStyle w:val="Text1-1"/>
        <w:numPr>
          <w:ilvl w:val="0"/>
          <w:numId w:val="0"/>
        </w:numPr>
        <w:ind w:left="737"/>
      </w:pPr>
    </w:p>
    <w:p w14:paraId="7AFE4171" w14:textId="77777777" w:rsidR="0035531B" w:rsidRDefault="0035531B" w:rsidP="0035531B">
      <w:pPr>
        <w:pStyle w:val="Nadpis1-1"/>
      </w:pPr>
      <w:bookmarkStart w:id="11" w:name="_Toc129352440"/>
      <w:r>
        <w:t>ÚČEL</w:t>
      </w:r>
      <w:r w:rsidR="00845C50">
        <w:t xml:space="preserve"> </w:t>
      </w:r>
      <w:r w:rsidR="00776A8A">
        <w:t>A</w:t>
      </w:r>
      <w:r w:rsidR="00845C50">
        <w:t> </w:t>
      </w:r>
      <w:r>
        <w:t>PŘEDMĚT PLNĚNÍ VEŘEJNÉ ZAKÁZKY</w:t>
      </w:r>
      <w:bookmarkEnd w:id="11"/>
    </w:p>
    <w:p w14:paraId="072189A2" w14:textId="77777777" w:rsidR="0035531B" w:rsidRDefault="0035531B" w:rsidP="0035531B">
      <w:pPr>
        <w:pStyle w:val="Text1-1"/>
      </w:pPr>
      <w:r>
        <w:t>Účel veřejné zakázky</w:t>
      </w:r>
    </w:p>
    <w:p w14:paraId="2CA9CFD0" w14:textId="04068D5D" w:rsidR="0035531B" w:rsidRDefault="00BC160E" w:rsidP="0035531B">
      <w:pPr>
        <w:pStyle w:val="Textbezslovn"/>
      </w:pPr>
      <w:r w:rsidRPr="00BC160E">
        <w:t>Zvýšení bezpečnosti silničního a železničního provozu na frekventovan</w:t>
      </w:r>
      <w:r>
        <w:t>ých</w:t>
      </w:r>
      <w:r w:rsidRPr="00BC160E">
        <w:t xml:space="preserve"> železniční</w:t>
      </w:r>
      <w:r>
        <w:t>ch</w:t>
      </w:r>
      <w:r w:rsidRPr="00BC160E">
        <w:t xml:space="preserve"> přejezd</w:t>
      </w:r>
      <w:r>
        <w:t>ech.</w:t>
      </w:r>
    </w:p>
    <w:p w14:paraId="09962EBD" w14:textId="77777777" w:rsidR="0035531B" w:rsidRDefault="0035531B" w:rsidP="0035531B">
      <w:pPr>
        <w:pStyle w:val="Text1-1"/>
      </w:pPr>
      <w:r>
        <w:t>Předmět plnění veřejné zakázky</w:t>
      </w:r>
    </w:p>
    <w:p w14:paraId="7F09636C" w14:textId="77777777" w:rsidR="00BC160E" w:rsidRPr="00BC160E" w:rsidRDefault="00BC160E" w:rsidP="00BC160E">
      <w:pPr>
        <w:pStyle w:val="Textbezslovn"/>
        <w:rPr>
          <w:b/>
        </w:rPr>
      </w:pPr>
      <w:r w:rsidRPr="00BC160E">
        <w:rPr>
          <w:b/>
        </w:rPr>
        <w:t xml:space="preserve">Doplnění závor na PZS v km 4,355 (P6654) trati Šumperk – Zábřeh na Moravě </w:t>
      </w:r>
    </w:p>
    <w:p w14:paraId="2638307B" w14:textId="77777777" w:rsidR="00BC160E" w:rsidRDefault="00BC160E" w:rsidP="00BC160E">
      <w:pPr>
        <w:pStyle w:val="Textbezslovn"/>
      </w:pPr>
      <w:r>
        <w:t>Doplnění závor na stávajícím přejezdovém zabezpečovacím zařízení v Postřelmově na ulici 1.máje – Vyhnálovská, doplnění vnitřní technologie uvnitř reléového domku, pokládka kabelizace v oblasti přejezdu, doplnění chodníku a rozšíření přejezdové konstrukce o část pro chodník.</w:t>
      </w:r>
    </w:p>
    <w:p w14:paraId="54A8971B" w14:textId="77777777" w:rsidR="00BC160E" w:rsidRPr="00BC160E" w:rsidRDefault="00BC160E" w:rsidP="00BC160E">
      <w:pPr>
        <w:pStyle w:val="Textbezslovn"/>
        <w:rPr>
          <w:b/>
        </w:rPr>
      </w:pPr>
      <w:r w:rsidRPr="00BC160E">
        <w:rPr>
          <w:b/>
        </w:rPr>
        <w:t xml:space="preserve">Doplnění závor na PZS v km 4,269 (P6655) trati Šumperk – Zábřeh na Moravě </w:t>
      </w:r>
    </w:p>
    <w:p w14:paraId="6D1FCBC8" w14:textId="77777777" w:rsidR="00BC160E" w:rsidRDefault="00BC160E" w:rsidP="00BC160E">
      <w:pPr>
        <w:pStyle w:val="Textbezslovn"/>
      </w:pPr>
      <w:r>
        <w:t>Doplnění závor na stávajícím přejezdovém zabezpečovacím zařízení v Postřelmově na ulici Nová – Zahradní, doplnění vnitřní technologie uvnitř reléového domku, pokládka kabelizace v oblasti přejezdu, doplnění chodníku a rozšíření přejezdové konstrukce o část pro chodník.</w:t>
      </w:r>
    </w:p>
    <w:p w14:paraId="05606675" w14:textId="09D5E0DA" w:rsidR="0035531B" w:rsidRDefault="0035531B" w:rsidP="00BC160E">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Pr="00EA4EB9" w:rsidRDefault="0035531B" w:rsidP="0035531B">
      <w:pPr>
        <w:pStyle w:val="Text1-1"/>
      </w:pPr>
      <w:r w:rsidRPr="00EA4EB9">
        <w:t>Klasifikace předmětu veřejné zakázky</w:t>
      </w:r>
    </w:p>
    <w:p w14:paraId="7160C32B" w14:textId="77777777" w:rsidR="0035531B" w:rsidRPr="00EA4EB9" w:rsidRDefault="0035531B" w:rsidP="006F6B09">
      <w:pPr>
        <w:pStyle w:val="Textbezslovn"/>
        <w:spacing w:after="0"/>
      </w:pPr>
      <w:r w:rsidRPr="00EA4EB9">
        <w:t>CPV kód  45234110-0 Výstavba meziměstských železničních drah</w:t>
      </w:r>
    </w:p>
    <w:p w14:paraId="1FCF05E0" w14:textId="77777777" w:rsidR="007C21AA" w:rsidRPr="00EA4EB9" w:rsidRDefault="007C21AA" w:rsidP="00F0634D">
      <w:pPr>
        <w:pStyle w:val="Textbezslovn"/>
        <w:spacing w:after="0"/>
      </w:pPr>
      <w:r w:rsidRPr="00EA4EB9">
        <w:t xml:space="preserve">CPV </w:t>
      </w:r>
      <w:proofErr w:type="gramStart"/>
      <w:r w:rsidRPr="00EA4EB9">
        <w:t>kód  45234140</w:t>
      </w:r>
      <w:proofErr w:type="gramEnd"/>
      <w:r w:rsidRPr="00EA4EB9">
        <w:t>-9 Výstavba úrovňových přejezdů</w:t>
      </w:r>
    </w:p>
    <w:p w14:paraId="6421176C" w14:textId="77777777" w:rsidR="00F0634D" w:rsidRPr="006B77B3" w:rsidRDefault="007C21AA" w:rsidP="00F0634D">
      <w:pPr>
        <w:pStyle w:val="Textbezslovn"/>
        <w:spacing w:after="0"/>
      </w:pPr>
      <w:r w:rsidRPr="00EA4EB9">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lastRenderedPageBreak/>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2" w:name="_Toc129352441"/>
      <w:r>
        <w:t>ZDROJE FINANCOVÁNÍ</w:t>
      </w:r>
      <w:r w:rsidR="00845C50">
        <w:t xml:space="preserve"> </w:t>
      </w:r>
      <w:r w:rsidR="00776A8A">
        <w:t>A</w:t>
      </w:r>
      <w:r w:rsidR="00845C50">
        <w:t> </w:t>
      </w:r>
      <w:r>
        <w:t xml:space="preserve">PŘEDPOKLÁDANÁ HODNOTA VEŘEJNÉ </w:t>
      </w:r>
      <w:r w:rsidRPr="00B37552">
        <w:t>ZAKÁZKY</w:t>
      </w:r>
      <w:bookmarkEnd w:id="12"/>
    </w:p>
    <w:p w14:paraId="5293867F" w14:textId="0EC6AC39"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941E32D" w:rsidR="007354E9" w:rsidRDefault="007354E9" w:rsidP="00337143">
      <w:pPr>
        <w:pStyle w:val="Text1-1"/>
        <w:spacing w:after="0"/>
      </w:pPr>
      <w:r w:rsidRPr="004F70A1">
        <w:t xml:space="preserve">Předpokládaná hodnota veřejné zakázky činí </w:t>
      </w:r>
      <w:r w:rsidR="00EA4EB9">
        <w:rPr>
          <w:b/>
        </w:rPr>
        <w:t>14 686 438,-</w:t>
      </w:r>
      <w:r w:rsidRPr="007354E9">
        <w:rPr>
          <w:b/>
        </w:rPr>
        <w:t xml:space="preserve"> Kč </w:t>
      </w:r>
      <w:r w:rsidRPr="004F70A1">
        <w:t>(bez DPH).</w:t>
      </w:r>
    </w:p>
    <w:p w14:paraId="62C1E65A" w14:textId="77777777" w:rsidR="00EA4EB9" w:rsidRDefault="00EA4EB9" w:rsidP="00EA4EB9">
      <w:pPr>
        <w:pStyle w:val="Text1-1"/>
        <w:numPr>
          <w:ilvl w:val="0"/>
          <w:numId w:val="0"/>
        </w:numPr>
        <w:spacing w:after="0"/>
        <w:ind w:left="737"/>
      </w:pPr>
    </w:p>
    <w:p w14:paraId="48A0535B" w14:textId="60DB93CC" w:rsidR="00EA4EB9" w:rsidRDefault="00EA4EB9" w:rsidP="00EA4EB9">
      <w:pPr>
        <w:pStyle w:val="Text1-1"/>
        <w:numPr>
          <w:ilvl w:val="0"/>
          <w:numId w:val="0"/>
        </w:numPr>
        <w:spacing w:after="0"/>
        <w:ind w:left="737"/>
      </w:pPr>
      <w:r>
        <w:t>Předpokládaná hodnota jednotlivých staveb činí:</w:t>
      </w:r>
    </w:p>
    <w:p w14:paraId="49AA9AC2" w14:textId="7130E3B7" w:rsidR="00EA4EB9" w:rsidRDefault="00EA4EB9" w:rsidP="00EA4EB9">
      <w:pPr>
        <w:pStyle w:val="Text1-1"/>
        <w:numPr>
          <w:ilvl w:val="0"/>
          <w:numId w:val="49"/>
        </w:numPr>
        <w:spacing w:after="0"/>
      </w:pPr>
      <w:r>
        <w:t xml:space="preserve">Předpokládaná hodnota pro stavbu A činí </w:t>
      </w:r>
      <w:r w:rsidRPr="00EA4EB9">
        <w:rPr>
          <w:b/>
        </w:rPr>
        <w:t>7 520 116</w:t>
      </w:r>
      <w:r w:rsidRPr="00C75674">
        <w:rPr>
          <w:b/>
        </w:rPr>
        <w:t>,- Kč</w:t>
      </w:r>
      <w:r>
        <w:t xml:space="preserve"> (bez DPH).</w:t>
      </w:r>
    </w:p>
    <w:p w14:paraId="30FFD001" w14:textId="46339248" w:rsidR="00EA4EB9" w:rsidRDefault="00EA4EB9" w:rsidP="00EA4EB9">
      <w:pPr>
        <w:pStyle w:val="Text1-1"/>
        <w:numPr>
          <w:ilvl w:val="0"/>
          <w:numId w:val="49"/>
        </w:numPr>
        <w:spacing w:after="0"/>
      </w:pPr>
      <w:r>
        <w:t xml:space="preserve">Předpokládaná hodnota pro stavbu B činí </w:t>
      </w:r>
      <w:r w:rsidRPr="00EA4EB9">
        <w:rPr>
          <w:b/>
        </w:rPr>
        <w:t>7 166 322</w:t>
      </w:r>
      <w:r w:rsidRPr="00C93A83">
        <w:rPr>
          <w:b/>
        </w:rPr>
        <w:t>,- Kč</w:t>
      </w:r>
      <w:r>
        <w:t xml:space="preserve"> (bez DPH).</w:t>
      </w:r>
    </w:p>
    <w:p w14:paraId="24C9154B" w14:textId="1FB530FB" w:rsidR="00D500B1" w:rsidRDefault="00D500B1" w:rsidP="007354E9">
      <w:pPr>
        <w:pStyle w:val="Textbezslovn"/>
      </w:pPr>
    </w:p>
    <w:p w14:paraId="041DE93A" w14:textId="77777777" w:rsidR="0035531B" w:rsidRDefault="0035531B" w:rsidP="006F6B09">
      <w:pPr>
        <w:pStyle w:val="Nadpis1-1"/>
      </w:pPr>
      <w:bookmarkStart w:id="13" w:name="_Toc129352442"/>
      <w:r>
        <w:t>OBSAH ZADÁVACÍ DOKUMENTACE</w:t>
      </w:r>
      <w:bookmarkEnd w:id="13"/>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70C583F8" w:rsidR="00470B77" w:rsidRDefault="00FD39DE" w:rsidP="000A0E1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19F9A10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0A0E1E">
        <w:t xml:space="preserve"> </w:t>
      </w:r>
      <w:r w:rsidR="000A0E1E" w:rsidRPr="000A0E1E">
        <w:t xml:space="preserve">DUSP (Projektová dokumentace pro společné povolení stavby), zpracovaná společností </w:t>
      </w:r>
      <w:proofErr w:type="spellStart"/>
      <w:r w:rsidR="000A0E1E" w:rsidRPr="000A0E1E">
        <w:t>Signal</w:t>
      </w:r>
      <w:proofErr w:type="spellEnd"/>
      <w:r w:rsidR="000A0E1E" w:rsidRPr="000A0E1E">
        <w:t xml:space="preserve"> Projekt s.r.o., se sídlem Vídeňská 55, 639 00 Brno, IČ</w:t>
      </w:r>
      <w:r w:rsidR="000A0E1E">
        <w:t>O</w:t>
      </w:r>
      <w:r w:rsidR="000A0E1E" w:rsidRPr="000A0E1E">
        <w:t>: 25525441</w:t>
      </w:r>
      <w:r w:rsidR="000A0E1E">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4" w:name="_Toc129352443"/>
      <w:r>
        <w:t>VYSVĚTLENÍ, ZMĚNY</w:t>
      </w:r>
      <w:r w:rsidR="00845C50">
        <w:t xml:space="preserve"> </w:t>
      </w:r>
      <w:r w:rsidR="00776A8A">
        <w:t>A</w:t>
      </w:r>
      <w:r w:rsidR="00845C50">
        <w:t> </w:t>
      </w:r>
      <w:r>
        <w:t>DOPLNĚNÍ ZADÁVACÍ DOKUMENTACE</w:t>
      </w:r>
      <w:bookmarkEnd w:id="14"/>
      <w:r>
        <w:t xml:space="preserve"> </w:t>
      </w:r>
    </w:p>
    <w:p w14:paraId="3A8E6C92" w14:textId="1712876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FD39DE">
        <w:lastRenderedPageBreak/>
        <w:t xml:space="preserve">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0A0E1E">
        <w:t xml:space="preserve">doručena </w:t>
      </w:r>
      <w:r w:rsidRPr="000A0E1E">
        <w:rPr>
          <w:b/>
        </w:rPr>
        <w:t>nejpozději 4 pracovní dny</w:t>
      </w:r>
      <w:r w:rsidR="00B07880" w:rsidRPr="000A0E1E">
        <w:t xml:space="preserve"> </w:t>
      </w:r>
      <w:r w:rsidRPr="000A0E1E">
        <w:t>před uplynutím lhůty pro podání nabídek</w:t>
      </w:r>
      <w:r w:rsidR="00693188" w:rsidRPr="000A0E1E">
        <w:t>, jinak zadavatel není povinen vysvětlení poskytnout</w:t>
      </w:r>
      <w:r w:rsidRPr="00FD39DE">
        <w:t>.</w:t>
      </w:r>
    </w:p>
    <w:p w14:paraId="04E7F2E9" w14:textId="6DDE473D" w:rsidR="0035531B" w:rsidRDefault="00FD39DE" w:rsidP="00FD39DE">
      <w:pPr>
        <w:pStyle w:val="Text1-1"/>
      </w:pPr>
      <w:r w:rsidRPr="00FD39DE">
        <w:t xml:space="preserve">Zadavatel poskytne vysvětlení zadávací </w:t>
      </w:r>
      <w:r w:rsidRPr="000A0E1E">
        <w:t>dokumentace nejpozději do 2</w:t>
      </w:r>
      <w:r w:rsidR="00B07880" w:rsidRPr="000A0E1E">
        <w:t xml:space="preserve"> </w:t>
      </w:r>
      <w:r w:rsidRPr="000A0E1E">
        <w:t>pracovních</w:t>
      </w:r>
      <w:r w:rsidRPr="00FD39DE">
        <w:t xml:space="preserve"> dnů po doručení žádosti podle předchozího odstavce. Pokud zadavatel na žádost o vysvětlení, která není doručena včas, </w:t>
      </w:r>
      <w:r w:rsidRPr="000A0E1E">
        <w:t>vysvětlení poskytne, nemusí dodržet lhůtu uvedenou v předchozí větě</w:t>
      </w:r>
      <w:r w:rsidR="0035531B" w:rsidRPr="000A0E1E">
        <w:t>.</w:t>
      </w:r>
      <w:r w:rsidR="00693188" w:rsidRPr="000A0E1E">
        <w:t xml:space="preserve"> Vysvětlení zadávací dokumentace může zadavatel poskytnout i bez předchozí žádosti, a to nejméně </w:t>
      </w:r>
      <w:r w:rsidR="00CE5F6A" w:rsidRPr="000A0E1E">
        <w:t xml:space="preserve">2 </w:t>
      </w:r>
      <w:r w:rsidR="00693188" w:rsidRPr="000A0E1E">
        <w:t>pracovní</w:t>
      </w:r>
      <w:r w:rsidR="00693188">
        <w:t xml:space="preserve"> dny před uplynutím lhůty pro podání nabídek.</w:t>
      </w:r>
    </w:p>
    <w:p w14:paraId="33849454" w14:textId="723A4AE3" w:rsidR="0035531B" w:rsidRDefault="00FD39DE" w:rsidP="000A0E1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17283449" w:rsidR="0021225E" w:rsidRDefault="00FD39DE" w:rsidP="000A0E1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5" w:name="_Toc129352444"/>
      <w:r>
        <w:t>POŽADAVKY ZADAVATELE NA KVALIFIKACI</w:t>
      </w:r>
      <w:bookmarkEnd w:id="15"/>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lastRenderedPageBreak/>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Pr="000A0E1E"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rsidRPr="000A0E1E">
        <w:t>vydání prvního výpisu ze živnostenského rejstříku dodavateli. Dodavatel doloží, že má</w:t>
      </w:r>
      <w:r w:rsidR="00BC6D2B" w:rsidRPr="000A0E1E">
        <w:t xml:space="preserve"> k </w:t>
      </w:r>
      <w:r w:rsidRPr="000A0E1E">
        <w:t xml:space="preserve">dispozici </w:t>
      </w:r>
      <w:r w:rsidR="003944D4" w:rsidRPr="000A0E1E">
        <w:t xml:space="preserve">živnostenské </w:t>
      </w:r>
      <w:r w:rsidRPr="000A0E1E">
        <w:t>oprávnění</w:t>
      </w:r>
      <w:r w:rsidR="00BC6D2B" w:rsidRPr="000A0E1E">
        <w:t xml:space="preserve"> k </w:t>
      </w:r>
      <w:r w:rsidRPr="000A0E1E">
        <w:t xml:space="preserve">podnikání pro následující činnosti: </w:t>
      </w:r>
    </w:p>
    <w:p w14:paraId="623DE31E" w14:textId="77777777" w:rsidR="0035531B" w:rsidRPr="000A0E1E" w:rsidRDefault="0035531B" w:rsidP="00D10A2D">
      <w:pPr>
        <w:pStyle w:val="Odrka1-2-"/>
      </w:pPr>
      <w:r w:rsidRPr="000A0E1E">
        <w:t>Provádění staveb, jejich změn</w:t>
      </w:r>
      <w:r w:rsidR="00845C50" w:rsidRPr="000A0E1E">
        <w:t xml:space="preserve"> a </w:t>
      </w:r>
      <w:r w:rsidRPr="000A0E1E">
        <w:t>odstraňování,</w:t>
      </w:r>
    </w:p>
    <w:p w14:paraId="7B3ED4C1" w14:textId="77777777" w:rsidR="0035531B" w:rsidRPr="000A0E1E" w:rsidRDefault="0035531B" w:rsidP="00CC4380">
      <w:pPr>
        <w:pStyle w:val="Odrka1-2-"/>
      </w:pPr>
      <w:r w:rsidRPr="000A0E1E">
        <w:t>Revize, prohlídky</w:t>
      </w:r>
      <w:r w:rsidR="00845C50" w:rsidRPr="000A0E1E">
        <w:t xml:space="preserve"> a </w:t>
      </w:r>
      <w:r w:rsidRPr="000A0E1E">
        <w:t>zkoušky určených technických zařízení</w:t>
      </w:r>
      <w:r w:rsidR="00092CC9" w:rsidRPr="000A0E1E">
        <w:t xml:space="preserve"> v </w:t>
      </w:r>
      <w:r w:rsidRPr="000A0E1E">
        <w:t>provozu,</w:t>
      </w:r>
    </w:p>
    <w:p w14:paraId="3C96E5EA" w14:textId="297CACB7" w:rsidR="00267CF3" w:rsidRPr="000A0E1E" w:rsidRDefault="0035531B" w:rsidP="000A0E1E">
      <w:pPr>
        <w:pStyle w:val="Odrka1-2-"/>
      </w:pPr>
      <w:r w:rsidRPr="000A0E1E">
        <w:t>Výkon zeměměřických činností</w:t>
      </w:r>
      <w:r w:rsidR="000A0E1E">
        <w:t>.</w:t>
      </w:r>
    </w:p>
    <w:p w14:paraId="03FF036D" w14:textId="77777777" w:rsidR="0035531B" w:rsidRPr="000A0E1E" w:rsidRDefault="0035531B" w:rsidP="00092CC9">
      <w:pPr>
        <w:pStyle w:val="Odrka1-1"/>
      </w:pPr>
      <w:r w:rsidRPr="000A0E1E">
        <w:t>Odborná způsobilost:</w:t>
      </w:r>
    </w:p>
    <w:p w14:paraId="69330FA9" w14:textId="77777777" w:rsidR="00344A9C" w:rsidRPr="000A0E1E"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0A0E1E">
        <w:t xml:space="preserve">písm. </w:t>
      </w:r>
    </w:p>
    <w:p w14:paraId="569C1790" w14:textId="77777777" w:rsidR="00344A9C" w:rsidRPr="000A0E1E" w:rsidRDefault="00344A9C" w:rsidP="00344A9C">
      <w:pPr>
        <w:pStyle w:val="Odrka1-1"/>
        <w:numPr>
          <w:ilvl w:val="0"/>
          <w:numId w:val="0"/>
        </w:numPr>
        <w:ind w:left="1190" w:firstLine="341"/>
        <w:rPr>
          <w:b/>
        </w:rPr>
      </w:pPr>
      <w:r w:rsidRPr="000A0E1E">
        <w:rPr>
          <w:b/>
        </w:rPr>
        <w:t xml:space="preserve">e) </w:t>
      </w:r>
      <w:r w:rsidRPr="000A0E1E">
        <w:t>technologická zařízení staveb</w:t>
      </w:r>
    </w:p>
    <w:p w14:paraId="3D40E566" w14:textId="70E176C8" w:rsidR="0035531B" w:rsidRDefault="0035531B" w:rsidP="00344A9C">
      <w:pPr>
        <w:pStyle w:val="Odrka1-2-"/>
        <w:numPr>
          <w:ilvl w:val="0"/>
          <w:numId w:val="0"/>
        </w:numPr>
        <w:ind w:left="1531"/>
      </w:pPr>
      <w:r w:rsidRPr="000A0E1E">
        <w:t>zákona č. 360/1992 Sb.,</w:t>
      </w:r>
      <w:r w:rsidR="00092CC9" w:rsidRPr="000A0E1E">
        <w:t xml:space="preserve"> o </w:t>
      </w:r>
      <w:r w:rsidRPr="000A0E1E">
        <w:t>výkonu povolání</w:t>
      </w:r>
      <w:r>
        <w:t xml:space="preserve">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EFAA626"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w:t>
      </w:r>
      <w:r w:rsidRPr="000A0E1E">
        <w:t xml:space="preserve">§ 13 odst. 1 písm. </w:t>
      </w:r>
      <w:r w:rsidRPr="000A0E1E">
        <w:rPr>
          <w:rStyle w:val="Tun9b"/>
        </w:rPr>
        <w:t>a)</w:t>
      </w:r>
      <w:r w:rsidR="00845C50" w:rsidRPr="000A0E1E">
        <w:rPr>
          <w:rStyle w:val="Tun9b"/>
        </w:rPr>
        <w:t xml:space="preserve"> </w:t>
      </w:r>
      <w:r w:rsidR="00845C50" w:rsidRPr="000A0E1E">
        <w:rPr>
          <w:rStyle w:val="Tun9b"/>
          <w:b w:val="0"/>
        </w:rPr>
        <w:t>a </w:t>
      </w:r>
      <w:r w:rsidRPr="000A0E1E">
        <w:rPr>
          <w:rStyle w:val="Tun9b"/>
        </w:rPr>
        <w:t>c)</w:t>
      </w:r>
      <w:r w:rsidRPr="000A0E1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1FE7609" w:rsidR="00F95A2C" w:rsidRDefault="00F95A2C" w:rsidP="00F95A2C">
      <w:pPr>
        <w:pStyle w:val="Textbezslovn"/>
      </w:pPr>
      <w:r>
        <w:t xml:space="preserve">Zadavatel </w:t>
      </w:r>
      <w:r w:rsidRPr="000A0E1E">
        <w:t xml:space="preserve">požaduje předložení </w:t>
      </w:r>
      <w:r w:rsidRPr="000A0E1E">
        <w:rPr>
          <w:b/>
        </w:rPr>
        <w:t>seznamu</w:t>
      </w:r>
      <w:r w:rsidRPr="000A0E1E">
        <w:t xml:space="preserve"> stavebních prací </w:t>
      </w:r>
      <w:r w:rsidR="00F6113F" w:rsidRPr="000A0E1E">
        <w:t>spočívajících v provedení novostavby</w:t>
      </w:r>
      <w:r w:rsidR="00385740" w:rsidRPr="000A0E1E">
        <w:t>,</w:t>
      </w:r>
      <w:r w:rsidR="00F6113F" w:rsidRPr="000A0E1E">
        <w:t xml:space="preserve"> rekonstrukce </w:t>
      </w:r>
      <w:r w:rsidR="00385740" w:rsidRPr="000A0E1E">
        <w:t xml:space="preserve">nebo opravy </w:t>
      </w:r>
      <w:r w:rsidRPr="000A0E1E">
        <w:t xml:space="preserve">na stavbách železničních drah, jak jsou vymezeny v § 5 odst. 1 a v § 3 odst. 1 </w:t>
      </w:r>
      <w:r w:rsidR="000A0E1E" w:rsidRPr="000A0E1E">
        <w:t xml:space="preserve">a) a b) </w:t>
      </w:r>
      <w:r w:rsidRPr="000A0E1E">
        <w:t xml:space="preserve">zákona č. 266/1994 Sb., o dráhách, ve znění pozdějších předpisů, </w:t>
      </w:r>
      <w:r w:rsidR="00373447" w:rsidRPr="000A0E1E">
        <w:t xml:space="preserve">poskytnutých dodavatelem </w:t>
      </w:r>
      <w:r w:rsidRPr="000A0E1E">
        <w:t xml:space="preserve">za posledních 5 let </w:t>
      </w:r>
      <w:r w:rsidR="000A0E1E" w:rsidRPr="000A0E1E">
        <w:t>p</w:t>
      </w:r>
      <w:r w:rsidRPr="000A0E1E">
        <w:t>řed zahájením výběrového řízení (dále jako „</w:t>
      </w:r>
      <w:r w:rsidRPr="000A0E1E">
        <w:rPr>
          <w:b/>
        </w:rPr>
        <w:t>stavební práce</w:t>
      </w:r>
      <w:r w:rsidRPr="000A0E1E">
        <w:t>“).</w:t>
      </w:r>
      <w:r>
        <w:t xml:space="preserve"> </w:t>
      </w:r>
    </w:p>
    <w:p w14:paraId="3F4CC0CD" w14:textId="31EBB6A5" w:rsidR="000A0E1E" w:rsidRDefault="000A0E1E" w:rsidP="000A0E1E">
      <w:pPr>
        <w:spacing w:before="60" w:after="0"/>
        <w:ind w:left="737"/>
      </w:pPr>
      <w:r w:rsidRPr="00832FC5">
        <w:lastRenderedPageBreak/>
        <w:t xml:space="preserve">Zadavatel požaduje, aby dodavatel předložil i </w:t>
      </w:r>
      <w:r w:rsidRPr="00832FC5">
        <w:rPr>
          <w:b/>
        </w:rPr>
        <w:t>osvědčení</w:t>
      </w:r>
      <w:r w:rsidRPr="00832FC5">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832FC5">
        <w:rPr>
          <w:b/>
        </w:rPr>
        <w:t>7 0</w:t>
      </w:r>
      <w:r w:rsidR="006E0B4B">
        <w:rPr>
          <w:b/>
        </w:rPr>
        <w:t>0</w:t>
      </w:r>
      <w:r w:rsidRPr="00832FC5">
        <w:rPr>
          <w:b/>
        </w:rPr>
        <w:t>0</w:t>
      </w:r>
      <w:r>
        <w:rPr>
          <w:b/>
        </w:rPr>
        <w:t> </w:t>
      </w:r>
      <w:r w:rsidRPr="00832FC5">
        <w:rPr>
          <w:b/>
        </w:rPr>
        <w:t>000</w:t>
      </w:r>
      <w:r>
        <w:rPr>
          <w:b/>
        </w:rPr>
        <w:t>,-</w:t>
      </w:r>
      <w:r w:rsidRPr="00832FC5">
        <w:t xml:space="preserve"> </w:t>
      </w:r>
      <w:r w:rsidRPr="00832FC5">
        <w:rPr>
          <w:b/>
        </w:rPr>
        <w:t>Kč</w:t>
      </w:r>
      <w:r>
        <w:t xml:space="preserve"> bez DPH, </w:t>
      </w:r>
      <w:r w:rsidRPr="0064774C">
        <w:rPr>
          <w:b/>
        </w:rPr>
        <w:t>jejichž součástí byla</w:t>
      </w:r>
      <w:r w:rsidRPr="0064774C">
        <w:t xml:space="preserve"> </w:t>
      </w:r>
      <w:r w:rsidRPr="00072607">
        <w:rPr>
          <w:b/>
        </w:rPr>
        <w:t>novostavba, rekonstrukce nebo oprava přejezdového zabezpečovacího zaříz</w:t>
      </w:r>
      <w:r w:rsidRPr="0064774C">
        <w:rPr>
          <w:b/>
        </w:rPr>
        <w:t>ení</w:t>
      </w:r>
      <w:r>
        <w:rPr>
          <w:b/>
        </w:rPr>
        <w:t xml:space="preserve"> světelného</w:t>
      </w:r>
      <w:r w:rsidRPr="0064774C">
        <w:rPr>
          <w:b/>
        </w:rPr>
        <w:t xml:space="preserve"> (dále jen „PZ</w:t>
      </w:r>
      <w:r>
        <w:rPr>
          <w:b/>
        </w:rPr>
        <w:t>S</w:t>
      </w:r>
      <w:r w:rsidRPr="0064774C">
        <w:rPr>
          <w:b/>
        </w:rPr>
        <w:t>“)</w:t>
      </w:r>
      <w:r w:rsidRPr="0064774C">
        <w:t>.</w:t>
      </w:r>
      <w:r>
        <w:t xml:space="preserve"> </w:t>
      </w:r>
    </w:p>
    <w:p w14:paraId="7E8D57AF" w14:textId="51E45077" w:rsidR="000A0E1E" w:rsidRPr="00832FC5" w:rsidRDefault="000A0E1E" w:rsidP="000A0E1E">
      <w:pPr>
        <w:spacing w:before="60" w:after="0"/>
        <w:ind w:left="737"/>
      </w:pPr>
      <w:r w:rsidRPr="00832FC5">
        <w:rPr>
          <w:rFonts w:eastAsia="Times New Roman" w:cs="Calibri"/>
          <w:lang w:eastAsia="cs-CZ"/>
        </w:rPr>
        <w:t>Zadavatel</w:t>
      </w:r>
      <w:r w:rsidRPr="00832FC5">
        <w:rPr>
          <w:rFonts w:eastAsia="Times New Roman" w:cs="Times New Roman"/>
          <w:lang w:eastAsia="cs-CZ"/>
        </w:rPr>
        <w:t xml:space="preserve"> dále požaduje, aby hodnota</w:t>
      </w:r>
      <w:r w:rsidRPr="00832FC5">
        <w:rPr>
          <w:rFonts w:eastAsia="Times New Roman" w:cs="Calibri"/>
          <w:lang w:eastAsia="cs-CZ"/>
        </w:rPr>
        <w:t xml:space="preserve"> </w:t>
      </w:r>
      <w:r w:rsidRPr="00832FC5">
        <w:rPr>
          <w:rFonts w:eastAsia="Times New Roman" w:cs="Times New Roman"/>
          <w:lang w:eastAsia="cs-CZ"/>
        </w:rPr>
        <w:t xml:space="preserve">plnění spočívajícího v novostavbě, rekonstrukci nebo opravě PZS v těchto stavebních pracích činila v součtu alespoň </w:t>
      </w:r>
      <w:r w:rsidRPr="00832FC5">
        <w:rPr>
          <w:rFonts w:eastAsia="Times New Roman" w:cs="Times New Roman"/>
          <w:b/>
          <w:lang w:eastAsia="cs-CZ"/>
        </w:rPr>
        <w:t>5 000</w:t>
      </w:r>
      <w:r>
        <w:rPr>
          <w:rFonts w:eastAsia="Times New Roman" w:cs="Times New Roman"/>
          <w:b/>
          <w:lang w:eastAsia="cs-CZ"/>
        </w:rPr>
        <w:t> </w:t>
      </w:r>
      <w:r w:rsidRPr="00832FC5">
        <w:rPr>
          <w:rFonts w:eastAsia="Times New Roman" w:cs="Times New Roman"/>
          <w:b/>
          <w:lang w:eastAsia="cs-CZ"/>
        </w:rPr>
        <w:t>000</w:t>
      </w:r>
      <w:r>
        <w:rPr>
          <w:rFonts w:eastAsia="Times New Roman" w:cs="Times New Roman"/>
          <w:b/>
          <w:lang w:eastAsia="cs-CZ"/>
        </w:rPr>
        <w:t>,-</w:t>
      </w:r>
      <w:r w:rsidRPr="00832FC5">
        <w:rPr>
          <w:rFonts w:eastAsia="Times New Roman" w:cs="Times New Roman"/>
          <w:b/>
          <w:lang w:eastAsia="cs-CZ"/>
        </w:rPr>
        <w:t xml:space="preserve"> Kč</w:t>
      </w:r>
      <w:r w:rsidRPr="00832FC5">
        <w:rPr>
          <w:rFonts w:eastAsia="Times New Roman" w:cs="Times New Roman"/>
          <w:lang w:eastAsia="cs-CZ"/>
        </w:rPr>
        <w:t xml:space="preserve"> bez DPH (částka 5 000 000 Kč bez DPH se vztahuje k hodnotě novostavby,</w:t>
      </w:r>
      <w:r w:rsidR="00C460B9">
        <w:rPr>
          <w:rFonts w:eastAsia="Times New Roman" w:cs="Times New Roman"/>
          <w:lang w:eastAsia="cs-CZ"/>
        </w:rPr>
        <w:t xml:space="preserve"> </w:t>
      </w:r>
      <w:r w:rsidRPr="00832FC5">
        <w:rPr>
          <w:rFonts w:eastAsia="Times New Roman" w:cs="Times New Roman"/>
          <w:lang w:eastAsia="cs-CZ"/>
        </w:rPr>
        <w:t>rekonstrukce nebo opravy PZZ, nikoli k hodnotě stavebních prací, tj. zakázek jako celku) s tím, že u každé jednotlivé stavební práce musí hodnota</w:t>
      </w:r>
      <w:r w:rsidRPr="00832FC5">
        <w:rPr>
          <w:rFonts w:eastAsia="Times New Roman" w:cs="Calibri"/>
          <w:lang w:eastAsia="cs-CZ"/>
        </w:rPr>
        <w:t xml:space="preserve"> </w:t>
      </w:r>
      <w:r w:rsidRPr="00832FC5">
        <w:rPr>
          <w:rFonts w:eastAsia="Times New Roman" w:cs="Times New Roman"/>
          <w:lang w:eastAsia="cs-CZ"/>
        </w:rPr>
        <w:t xml:space="preserve">plnění spočívajícího v novostavbě, rekonstrukci nebo opravě PZS v těchto stavebních pracích činit alespoň </w:t>
      </w:r>
      <w:r w:rsidRPr="00832FC5">
        <w:rPr>
          <w:rFonts w:eastAsia="Times New Roman" w:cs="Times New Roman"/>
          <w:b/>
          <w:lang w:eastAsia="cs-CZ"/>
        </w:rPr>
        <w:t>2 900</w:t>
      </w:r>
      <w:r>
        <w:rPr>
          <w:rFonts w:eastAsia="Times New Roman" w:cs="Times New Roman"/>
          <w:b/>
          <w:lang w:eastAsia="cs-CZ"/>
        </w:rPr>
        <w:t> </w:t>
      </w:r>
      <w:r w:rsidRPr="00832FC5">
        <w:rPr>
          <w:rFonts w:eastAsia="Times New Roman" w:cs="Times New Roman"/>
          <w:b/>
          <w:lang w:eastAsia="cs-CZ"/>
        </w:rPr>
        <w:t>000</w:t>
      </w:r>
      <w:r>
        <w:rPr>
          <w:rFonts w:eastAsia="Times New Roman" w:cs="Times New Roman"/>
          <w:b/>
          <w:lang w:eastAsia="cs-CZ"/>
        </w:rPr>
        <w:t>,-</w:t>
      </w:r>
      <w:r w:rsidRPr="00832FC5">
        <w:rPr>
          <w:rFonts w:eastAsia="Times New Roman" w:cs="Times New Roman"/>
          <w:b/>
          <w:lang w:eastAsia="cs-CZ"/>
        </w:rPr>
        <w:t xml:space="preserve"> Kč</w:t>
      </w:r>
      <w:r w:rsidRPr="00832FC5">
        <w:rPr>
          <w:rFonts w:eastAsia="Times New Roman" w:cs="Times New Roman"/>
          <w:lang w:eastAsia="cs-CZ"/>
        </w:rPr>
        <w:t xml:space="preserve"> bez DPH.</w:t>
      </w:r>
      <w:r w:rsidRPr="00832FC5">
        <w:t xml:space="preserve"> Hodnotou stavebních prací se </w:t>
      </w:r>
      <w:r w:rsidRPr="00832FC5">
        <w:rPr>
          <w:rFonts w:cs="Arial"/>
          <w:iCs/>
        </w:rPr>
        <w:t>pro účely posouzení splnění kritérií technické kvalifikace</w:t>
      </w:r>
      <w:r w:rsidRPr="00832FC5">
        <w:t xml:space="preserve"> rozumí cena, za kterou dodavatel provedl předmětné stavební práce; tato cena nebude upravována o míru inflace tak, aby odpovídala současným hodnotám stavebních prací.</w:t>
      </w:r>
    </w:p>
    <w:p w14:paraId="5BDD7A8B" w14:textId="18F55543" w:rsidR="000A0E1E" w:rsidRDefault="000A0E1E" w:rsidP="00C460B9">
      <w:pPr>
        <w:spacing w:before="60" w:after="0"/>
        <w:ind w:left="737"/>
        <w:rPr>
          <w:rFonts w:eastAsia="Times New Roman" w:cs="Times New Roman"/>
          <w:lang w:eastAsia="cs-CZ"/>
        </w:rPr>
      </w:pPr>
      <w:r w:rsidRPr="00832FC5">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6D4B945" w14:textId="77777777" w:rsidR="00C460B9" w:rsidRDefault="00C460B9" w:rsidP="00C460B9">
      <w:pPr>
        <w:spacing w:after="0"/>
        <w:ind w:left="737"/>
        <w:rPr>
          <w:rFonts w:eastAsia="Times New Roman" w:cs="Times New Roman"/>
          <w:lang w:eastAsia="cs-CZ"/>
        </w:rPr>
      </w:pP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w:t>
      </w:r>
      <w:r w:rsidRPr="00DF2782">
        <w:lastRenderedPageBreak/>
        <w:t xml:space="preserve">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0A0E1E"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w:t>
      </w:r>
      <w:r w:rsidRPr="000A0E1E">
        <w:t>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A0E1E">
        <w:t>c</w:t>
      </w:r>
      <w:r w:rsidRPr="000A0E1E">
        <w:t>, státní organizace</w:t>
      </w:r>
      <w:r w:rsidR="0035531B" w:rsidRPr="000A0E1E">
        <w:t>.</w:t>
      </w:r>
    </w:p>
    <w:p w14:paraId="4375AA74" w14:textId="5B0EE404" w:rsidR="00AF4A09" w:rsidRPr="000A0E1E" w:rsidRDefault="00AF4A09" w:rsidP="002C04EE">
      <w:pPr>
        <w:pStyle w:val="Textbezslovn"/>
      </w:pPr>
      <w:r w:rsidRPr="000A0E1E">
        <w:t xml:space="preserve">Doba </w:t>
      </w:r>
      <w:r w:rsidR="0087311C" w:rsidRPr="000A0E1E">
        <w:t xml:space="preserve">posledních </w:t>
      </w:r>
      <w:r w:rsidRPr="000A0E1E">
        <w:t xml:space="preserve">5 let </w:t>
      </w:r>
      <w:r w:rsidR="0087311C" w:rsidRPr="000A0E1E">
        <w:t xml:space="preserve">před zahájením výběrového řízení </w:t>
      </w:r>
      <w:r w:rsidRPr="000A0E1E">
        <w:t xml:space="preserve">se </w:t>
      </w:r>
      <w:r w:rsidR="0087311C" w:rsidRPr="000A0E1E">
        <w:t xml:space="preserve">pro účely prokázání technické kvalifikace ohledně referenčních zakázek </w:t>
      </w:r>
      <w:r w:rsidRPr="000A0E1E">
        <w:t xml:space="preserve">považuje za splněnou, pokud byly stavební práce </w:t>
      </w:r>
      <w:r w:rsidR="0087311C" w:rsidRPr="000A0E1E">
        <w:t xml:space="preserve">dokončeny </w:t>
      </w:r>
      <w:r w:rsidRPr="000A0E1E">
        <w:t>v průběhu této doby</w:t>
      </w:r>
      <w:r w:rsidR="0087311C" w:rsidRPr="000A0E1E">
        <w:t xml:space="preserve"> nebo kdykoli po zahájení výběrového řízení, včetně doby po podání nabídek, a to nejpozději do doby zadavatelem případně stanovené k předložení údajů a dokladů dle bodu 16.3 této Výzvy. P</w:t>
      </w:r>
      <w:r w:rsidRPr="000A0E1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A0E1E">
        <w:t xml:space="preserve">pro účely prokázání technické kvalifikace v tomto výběrovém řízení </w:t>
      </w:r>
      <w:r w:rsidRPr="000A0E1E">
        <w:t xml:space="preserve">rozumí </w:t>
      </w:r>
      <w:r w:rsidR="000E15C8" w:rsidRPr="000A0E1E">
        <w:t xml:space="preserve">i </w:t>
      </w:r>
      <w:r w:rsidRPr="000A0E1E">
        <w:t>uvedení díla</w:t>
      </w:r>
      <w:r w:rsidR="000E15C8" w:rsidRPr="000A0E1E">
        <w:t>, resp. poslední části</w:t>
      </w:r>
      <w:r w:rsidR="00560665" w:rsidRPr="000A0E1E">
        <w:t xml:space="preserve"> stavební práce</w:t>
      </w:r>
      <w:r w:rsidR="000E15C8" w:rsidRPr="000A0E1E">
        <w:t>,</w:t>
      </w:r>
      <w:r w:rsidRPr="000A0E1E">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0A0E1E">
        <w:t>Pokud dodavatel není z důvodů, které mu nelze přičítat, schopen předložit doklad požadovaný k prokázání tohoto kritéria, je oprávněn předložit jiný rovnocenný doklad. Rovnocenným dokladem je zejména smlouva s objednatelem a souča</w:t>
      </w:r>
      <w:r w:rsidRPr="00AF4A09">
        <w:t>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226252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C460B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C460B9">
        <w:t>předkládaných dokumentů):</w:t>
      </w:r>
    </w:p>
    <w:p w14:paraId="044069D6" w14:textId="77777777" w:rsidR="0035531B" w:rsidRPr="00C460B9" w:rsidRDefault="0035531B" w:rsidP="00EF4DAC">
      <w:pPr>
        <w:pStyle w:val="Odstavec1-1a"/>
        <w:numPr>
          <w:ilvl w:val="0"/>
          <w:numId w:val="11"/>
        </w:numPr>
        <w:rPr>
          <w:rStyle w:val="Tun9b"/>
        </w:rPr>
      </w:pPr>
      <w:r w:rsidRPr="00C460B9">
        <w:rPr>
          <w:rStyle w:val="Tun9b"/>
        </w:rPr>
        <w:t>stavbyvedoucí</w:t>
      </w:r>
    </w:p>
    <w:p w14:paraId="5D013D3E" w14:textId="77777777" w:rsidR="0035531B" w:rsidRPr="00C460B9" w:rsidRDefault="0035531B" w:rsidP="00930B79">
      <w:pPr>
        <w:pStyle w:val="Odrka1-2-"/>
      </w:pPr>
      <w:r w:rsidRPr="00C460B9">
        <w:t>nejméně 5 let praxe</w:t>
      </w:r>
      <w:r w:rsidR="00092CC9" w:rsidRPr="00C460B9">
        <w:t xml:space="preserve"> v </w:t>
      </w:r>
      <w:r w:rsidRPr="00C460B9">
        <w:t xml:space="preserve">řízení provádění staveb železničních drah; </w:t>
      </w:r>
    </w:p>
    <w:p w14:paraId="32D268AB" w14:textId="15F83776" w:rsidR="0035531B" w:rsidRPr="005F50F3" w:rsidRDefault="00C460B9" w:rsidP="00AD1771">
      <w:pPr>
        <w:pStyle w:val="Odrka1-2-"/>
      </w:pPr>
      <w:r w:rsidRPr="00C460B9">
        <w:t xml:space="preserve">zkušenost s řízením realizace alespoň jedné zakázky na stavební práce, jež zahrnovala novostavbu, rekonstrukci nebo opravu stavby železničních drah v hodnotě nejméně </w:t>
      </w:r>
      <w:r w:rsidRPr="00C460B9">
        <w:rPr>
          <w:b/>
        </w:rPr>
        <w:t>7 000 000</w:t>
      </w:r>
      <w:r w:rsidRPr="00C460B9">
        <w:t xml:space="preserve"> </w:t>
      </w:r>
      <w:r w:rsidRPr="00C460B9">
        <w:rPr>
          <w:b/>
        </w:rPr>
        <w:t xml:space="preserve">Kč </w:t>
      </w:r>
      <w:r w:rsidRPr="00C460B9">
        <w:t xml:space="preserve">bez DPH, a to v posledních 10 letech před </w:t>
      </w:r>
      <w:r w:rsidRPr="005F50F3">
        <w:t xml:space="preserve">zahájením výběrového řízení </w:t>
      </w:r>
      <w:r w:rsidR="0035531B" w:rsidRPr="005F50F3">
        <w:t>musí předložit doklad</w:t>
      </w:r>
      <w:r w:rsidR="00092CC9" w:rsidRPr="005F50F3">
        <w:t xml:space="preserve"> o </w:t>
      </w:r>
      <w:r w:rsidR="0035531B" w:rsidRPr="005F50F3">
        <w:t>autorizaci</w:t>
      </w:r>
      <w:r w:rsidR="00092CC9" w:rsidRPr="005F50F3">
        <w:t xml:space="preserve"> v </w:t>
      </w:r>
      <w:r w:rsidR="0035531B" w:rsidRPr="005F50F3">
        <w:t xml:space="preserve">rozsahu dle § </w:t>
      </w:r>
      <w:r w:rsidR="0035531B" w:rsidRPr="005F50F3">
        <w:lastRenderedPageBreak/>
        <w:t xml:space="preserve">5 odst. 3 písm. </w:t>
      </w:r>
      <w:r w:rsidRPr="005F50F3">
        <w:rPr>
          <w:b/>
        </w:rPr>
        <w:t>e</w:t>
      </w:r>
      <w:r w:rsidR="0035531B" w:rsidRPr="005F50F3">
        <w:rPr>
          <w:b/>
        </w:rPr>
        <w:t>)</w:t>
      </w:r>
      <w:r w:rsidR="0035531B" w:rsidRPr="005F50F3">
        <w:t xml:space="preserve"> </w:t>
      </w:r>
      <w:r w:rsidR="007476A8" w:rsidRPr="005F50F3">
        <w:t xml:space="preserve">autorizačního </w:t>
      </w:r>
      <w:r w:rsidR="0035531B" w:rsidRPr="005F50F3">
        <w:t>zákona, tedy</w:t>
      </w:r>
      <w:r w:rsidR="00092CC9" w:rsidRPr="005F50F3">
        <w:t xml:space="preserve"> v </w:t>
      </w:r>
      <w:r w:rsidR="0035531B" w:rsidRPr="005F50F3">
        <w:t xml:space="preserve">oboru </w:t>
      </w:r>
      <w:r w:rsidRPr="005F50F3">
        <w:t>technologická zařízení staveb</w:t>
      </w:r>
      <w:r w:rsidR="0035531B" w:rsidRPr="005F50F3">
        <w:t>;</w:t>
      </w:r>
    </w:p>
    <w:p w14:paraId="4B856CAB" w14:textId="77777777" w:rsidR="0035531B" w:rsidRPr="005F50F3" w:rsidRDefault="0035531B" w:rsidP="008B2021">
      <w:pPr>
        <w:pStyle w:val="Odstavec1-1a"/>
        <w:rPr>
          <w:rStyle w:val="Tun9b"/>
        </w:rPr>
      </w:pPr>
      <w:r w:rsidRPr="005F50F3">
        <w:rPr>
          <w:rStyle w:val="Tun9b"/>
        </w:rPr>
        <w:t xml:space="preserve">specialista (vedoucí prací) na </w:t>
      </w:r>
      <w:r w:rsidR="00AF4A09" w:rsidRPr="005F50F3">
        <w:rPr>
          <w:rStyle w:val="Tun9b"/>
        </w:rPr>
        <w:t xml:space="preserve">sdělovací a </w:t>
      </w:r>
      <w:r w:rsidRPr="005F50F3">
        <w:rPr>
          <w:rStyle w:val="Tun9b"/>
        </w:rPr>
        <w:t>zabezpečovací zařízení</w:t>
      </w:r>
    </w:p>
    <w:p w14:paraId="0D24011D" w14:textId="77777777" w:rsidR="0035531B" w:rsidRPr="005F50F3" w:rsidRDefault="0035531B" w:rsidP="008B2021">
      <w:pPr>
        <w:pStyle w:val="Odrka1-2-"/>
      </w:pPr>
      <w:r w:rsidRPr="005F50F3">
        <w:t>nejméně 5 let praxe</w:t>
      </w:r>
      <w:r w:rsidR="00092CC9" w:rsidRPr="005F50F3">
        <w:t xml:space="preserve"> v </w:t>
      </w:r>
      <w:r w:rsidRPr="005F50F3">
        <w:t xml:space="preserve">oboru své specializace </w:t>
      </w:r>
      <w:r w:rsidR="00B07880" w:rsidRPr="005F50F3">
        <w:t xml:space="preserve">(sdělovací a zabezpečovací zařízení) </w:t>
      </w:r>
      <w:r w:rsidRPr="005F50F3">
        <w:t>při provádění staveb;</w:t>
      </w:r>
    </w:p>
    <w:p w14:paraId="394B6F75" w14:textId="787EB33C" w:rsidR="0035531B" w:rsidRPr="005F50F3" w:rsidRDefault="0035531B" w:rsidP="008B2021">
      <w:pPr>
        <w:pStyle w:val="Odrka1-2-"/>
      </w:pPr>
      <w:r w:rsidRPr="005F50F3">
        <w:t>musí předložit doklad</w:t>
      </w:r>
      <w:r w:rsidR="00092CC9" w:rsidRPr="005F50F3">
        <w:t xml:space="preserve"> o </w:t>
      </w:r>
      <w:r w:rsidRPr="005F50F3">
        <w:t>autorizaci</w:t>
      </w:r>
      <w:r w:rsidR="00092CC9" w:rsidRPr="005F50F3">
        <w:t xml:space="preserve"> v </w:t>
      </w:r>
      <w:r w:rsidRPr="005F50F3">
        <w:t xml:space="preserve">rozsahu dle § 5 odst. 3 písm. </w:t>
      </w:r>
      <w:r w:rsidRPr="005F50F3">
        <w:rPr>
          <w:b/>
        </w:rPr>
        <w:t>e)</w:t>
      </w:r>
      <w:r w:rsidRPr="005F50F3">
        <w:t xml:space="preserve"> autorizačního zákona, tedy</w:t>
      </w:r>
      <w:r w:rsidR="00092CC9" w:rsidRPr="005F50F3">
        <w:t xml:space="preserve"> v </w:t>
      </w:r>
      <w:r w:rsidRPr="005F50F3">
        <w:t>oboru technologická zařízení staveb;</w:t>
      </w:r>
    </w:p>
    <w:p w14:paraId="1DFF9EA4" w14:textId="2FAF04B3" w:rsidR="0035531B" w:rsidRPr="005F50F3" w:rsidRDefault="0035531B" w:rsidP="008B2021">
      <w:pPr>
        <w:pStyle w:val="Odstavec1-1a"/>
        <w:rPr>
          <w:rStyle w:val="Tun9b"/>
        </w:rPr>
      </w:pPr>
      <w:r w:rsidRPr="005F50F3">
        <w:rPr>
          <w:rStyle w:val="Tun9b"/>
        </w:rPr>
        <w:t xml:space="preserve">specialista (vedoucí prací) na </w:t>
      </w:r>
      <w:r w:rsidR="00AF4A09" w:rsidRPr="005F50F3">
        <w:rPr>
          <w:rStyle w:val="Tun9b"/>
        </w:rPr>
        <w:t>silnoproud</w:t>
      </w:r>
      <w:r w:rsidRPr="005F50F3">
        <w:rPr>
          <w:rStyle w:val="Tun9b"/>
        </w:rPr>
        <w:t xml:space="preserve"> </w:t>
      </w:r>
    </w:p>
    <w:p w14:paraId="2BCC9219" w14:textId="68542343" w:rsidR="0035531B" w:rsidRPr="005F50F3" w:rsidRDefault="0035531B" w:rsidP="008B2021">
      <w:pPr>
        <w:pStyle w:val="Odrka1-2-"/>
      </w:pPr>
      <w:r w:rsidRPr="005F50F3">
        <w:t>nejméně 5 let praxe</w:t>
      </w:r>
      <w:r w:rsidR="00092CC9" w:rsidRPr="005F50F3">
        <w:t xml:space="preserve"> v </w:t>
      </w:r>
      <w:r w:rsidRPr="005F50F3">
        <w:t xml:space="preserve">oboru své specializace </w:t>
      </w:r>
      <w:r w:rsidR="00B07880" w:rsidRPr="005F50F3">
        <w:t xml:space="preserve">(silnoproud) </w:t>
      </w:r>
      <w:r w:rsidRPr="005F50F3">
        <w:t>při provádění staveb;</w:t>
      </w:r>
    </w:p>
    <w:p w14:paraId="620D9907" w14:textId="7ED9B22E" w:rsidR="0035531B" w:rsidRPr="005F50F3" w:rsidRDefault="0035531B" w:rsidP="008B2021">
      <w:pPr>
        <w:pStyle w:val="Odrka1-2-"/>
      </w:pPr>
      <w:r w:rsidRPr="005F50F3">
        <w:t>musí předložit doklad</w:t>
      </w:r>
      <w:r w:rsidR="00092CC9" w:rsidRPr="005F50F3">
        <w:t xml:space="preserve"> o </w:t>
      </w:r>
      <w:r w:rsidRPr="005F50F3">
        <w:t>autorizaci</w:t>
      </w:r>
      <w:r w:rsidR="00092CC9" w:rsidRPr="005F50F3">
        <w:t xml:space="preserve"> v </w:t>
      </w:r>
      <w:r w:rsidRPr="005F50F3">
        <w:t xml:space="preserve">rozsahu dle § 5 odst. 3 písm. </w:t>
      </w:r>
      <w:r w:rsidRPr="005F50F3">
        <w:rPr>
          <w:b/>
        </w:rPr>
        <w:t>e)</w:t>
      </w:r>
      <w:r w:rsidRPr="005F50F3">
        <w:t xml:space="preserve"> autorizačního zákona, tedy</w:t>
      </w:r>
      <w:r w:rsidR="00092CC9" w:rsidRPr="005F50F3">
        <w:t xml:space="preserve"> v </w:t>
      </w:r>
      <w:r w:rsidRPr="005F50F3">
        <w:t>oboru technologická zařízení staveb;</w:t>
      </w:r>
    </w:p>
    <w:p w14:paraId="3EC1E69A" w14:textId="77777777" w:rsidR="0035531B" w:rsidRPr="005F50F3" w:rsidRDefault="0035531B" w:rsidP="008B2021">
      <w:pPr>
        <w:pStyle w:val="Odstavec1-1a"/>
        <w:rPr>
          <w:rStyle w:val="Tun9b"/>
        </w:rPr>
      </w:pPr>
      <w:r w:rsidRPr="005F50F3">
        <w:rPr>
          <w:rStyle w:val="Tun9b"/>
        </w:rPr>
        <w:t>úředně oprávněný zeměměřický inženýr</w:t>
      </w:r>
    </w:p>
    <w:p w14:paraId="2FB873C5" w14:textId="00957DAF" w:rsidR="0035531B" w:rsidRPr="005F50F3" w:rsidRDefault="0035531B" w:rsidP="008B2021">
      <w:pPr>
        <w:pStyle w:val="Odrka1-2-"/>
      </w:pPr>
      <w:r w:rsidRPr="005F50F3">
        <w:t>oprávnění pro ověřování výsledků zeměměřických činností</w:t>
      </w:r>
      <w:r w:rsidR="00092CC9" w:rsidRPr="005F50F3">
        <w:t xml:space="preserve"> v </w:t>
      </w:r>
      <w:r w:rsidRPr="005F50F3">
        <w:t xml:space="preserve">rozsahu dle § 13 odst. 1 písm. </w:t>
      </w:r>
      <w:r w:rsidRPr="005F50F3">
        <w:rPr>
          <w:b/>
        </w:rPr>
        <w:t>a)</w:t>
      </w:r>
      <w:r w:rsidR="00845C50" w:rsidRPr="005F50F3">
        <w:t xml:space="preserve"> a </w:t>
      </w:r>
      <w:r w:rsidRPr="005F50F3">
        <w:rPr>
          <w:b/>
        </w:rPr>
        <w:t xml:space="preserve">c) </w:t>
      </w:r>
      <w:r w:rsidRPr="005F50F3">
        <w:t>zákona č. 200/1994 Sb.,</w:t>
      </w:r>
      <w:r w:rsidR="00092CC9" w:rsidRPr="005F50F3">
        <w:t xml:space="preserve"> o </w:t>
      </w:r>
      <w:r w:rsidRPr="005F50F3">
        <w:t>zeměměřictví</w:t>
      </w:r>
      <w:r w:rsidR="00845C50" w:rsidRPr="005F50F3">
        <w:t xml:space="preserve"> a</w:t>
      </w:r>
      <w:r w:rsidR="00092CC9" w:rsidRPr="005F50F3">
        <w:t xml:space="preserve"> o </w:t>
      </w:r>
      <w:r w:rsidRPr="005F50F3">
        <w:t>změně</w:t>
      </w:r>
      <w:r w:rsidR="00845C50" w:rsidRPr="005F50F3">
        <w:t xml:space="preserve"> a </w:t>
      </w:r>
      <w:r w:rsidRPr="005F50F3">
        <w:t>doplnění některých zákonů souvisejících</w:t>
      </w:r>
      <w:r w:rsidR="00845C50" w:rsidRPr="005F50F3">
        <w:t xml:space="preserve"> s </w:t>
      </w:r>
      <w:r w:rsidRPr="005F50F3">
        <w:t>jeho zavedením, ve znění pozdějších předpisů</w:t>
      </w:r>
      <w:r w:rsidR="00F62556" w:rsidRPr="005F50F3">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w:t>
      </w:r>
      <w:r w:rsidRPr="00FF08AB">
        <w:lastRenderedPageBreak/>
        <w:t>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xml:space="preserve">. Z obsahu čestného prohlášení musí být zřejmé, že poddodavatel, jehož identifikační údaje budou v čestném prohlášení uvedeny, splňuje příslušnou základní způsobilost požadovanou zadavatelem. Doklady prokazující profesní způsobilost podle čl. 8.3 první </w:t>
      </w:r>
      <w:r w:rsidRPr="00616C62">
        <w:lastRenderedPageBreak/>
        <w:t>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 xml:space="preserve">katastrální. Úřední </w:t>
      </w:r>
      <w:r>
        <w:lastRenderedPageBreak/>
        <w:t>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963BA"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379431A4"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B413F23" w14:textId="77777777" w:rsidR="005F50F3" w:rsidRDefault="005F50F3"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w:t>
      </w:r>
      <w:r w:rsidRPr="0006499F">
        <w:rPr>
          <w:rStyle w:val="Tun9b"/>
        </w:rPr>
        <w:lastRenderedPageBreak/>
        <w:t>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6" w:name="_Toc129352445"/>
      <w:r>
        <w:t>DALŠÍ INFORMACE/DOKUMENTY PŘEDKLÁDANÉ DODAVATELEM</w:t>
      </w:r>
      <w:r w:rsidR="00092CC9">
        <w:t xml:space="preserve"> </w:t>
      </w:r>
      <w:r w:rsidR="00776A8A">
        <w:t>V</w:t>
      </w:r>
      <w:r w:rsidR="00092CC9">
        <w:t> </w:t>
      </w:r>
      <w:r>
        <w:t>NABÍDCE</w:t>
      </w:r>
      <w:bookmarkEnd w:id="16"/>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5F50F3"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w:t>
      </w:r>
      <w:r w:rsidRPr="005F50F3">
        <w:t>poddodavatelů zadavatel nepovažuje osoby tvořící s dodavatelem koncern</w:t>
      </w:r>
      <w:r w:rsidR="0035531B" w:rsidRPr="005F50F3">
        <w:t>.</w:t>
      </w:r>
    </w:p>
    <w:p w14:paraId="0E1F929C" w14:textId="57E2EF5B" w:rsidR="0035531B" w:rsidRDefault="0035531B" w:rsidP="00EE2244">
      <w:pPr>
        <w:pStyle w:val="Odrka1-1"/>
      </w:pPr>
      <w:r w:rsidRPr="005F50F3">
        <w:t>Specifikaci typu zabezpečovacího zařízení, které bude</w:t>
      </w:r>
      <w:r w:rsidR="00092CC9" w:rsidRPr="005F50F3">
        <w:t xml:space="preserve"> v </w:t>
      </w:r>
      <w:r w:rsidRPr="005F50F3">
        <w:t>souladu se Směrnicí č. 34 SŽDC „Směrnice pro uvádění do provozu výrobků, které jsou součástí sdělovacích</w:t>
      </w:r>
      <w:r w:rsidR="00845C50" w:rsidRPr="005F50F3">
        <w:t xml:space="preserve"> a </w:t>
      </w:r>
      <w:r w:rsidRPr="005F50F3">
        <w:t>zabezpečovacích zařízení</w:t>
      </w:r>
      <w:r w:rsidR="00845C50" w:rsidRPr="005F50F3">
        <w:t xml:space="preserve"> a </w:t>
      </w:r>
      <w:r w:rsidRPr="005F50F3">
        <w:t>zařízení elektrotechniky</w:t>
      </w:r>
      <w:r w:rsidR="00845C50" w:rsidRPr="005F50F3">
        <w:t xml:space="preserve"> a </w:t>
      </w:r>
      <w:r w:rsidRPr="005F50F3">
        <w:t>energetiky, na železniční dopravní cestě ve vlastnictví státu státní organizace</w:t>
      </w:r>
      <w:r>
        <w:t xml:space="preserve"> Správa železniční dopravní cesty“,</w:t>
      </w:r>
      <w:r w:rsidR="00092CC9">
        <w:t xml:space="preserve"> v </w:t>
      </w:r>
      <w:r>
        <w:t xml:space="preserve">platném znění. </w:t>
      </w:r>
      <w:r w:rsidR="00C4078E">
        <w:t xml:space="preserve">Specifikaci typu zařízení předloží všichni dodavatelé </w:t>
      </w:r>
      <w:r w:rsidR="00C4078E">
        <w:lastRenderedPageBreak/>
        <w:t xml:space="preserve">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5F50F3" w:rsidRPr="005F50F3">
        <w:t>přejezdové zabezpečovací zařízení světelné.</w:t>
      </w:r>
    </w:p>
    <w:p w14:paraId="6C481A40" w14:textId="2D274B1C"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713A7AF0" w:rsidR="00322579" w:rsidRPr="00F0609C" w:rsidRDefault="0035531B" w:rsidP="00597A6B">
      <w:pPr>
        <w:pStyle w:val="Text1-1"/>
        <w:rPr>
          <w:b/>
        </w:rPr>
      </w:pPr>
      <w:r w:rsidRPr="00F0609C">
        <w:rPr>
          <w:rStyle w:val="Tun9b"/>
        </w:rPr>
        <w:t>Poddodavatelské omezení</w:t>
      </w:r>
    </w:p>
    <w:p w14:paraId="223C94A7" w14:textId="77777777" w:rsidR="0035531B" w:rsidRPr="00F0609C" w:rsidRDefault="00322579" w:rsidP="00322579">
      <w:pPr>
        <w:pStyle w:val="Odrka1-1"/>
      </w:pPr>
      <w:r w:rsidRPr="00F0609C">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rsidRPr="00F0609C">
        <w:t>:</w:t>
      </w:r>
    </w:p>
    <w:p w14:paraId="07F18E84" w14:textId="3E483D50" w:rsidR="00F0609C" w:rsidRPr="00F0609C" w:rsidRDefault="00F0609C" w:rsidP="00F0609C">
      <w:pPr>
        <w:pStyle w:val="Odrka1-1"/>
        <w:numPr>
          <w:ilvl w:val="0"/>
          <w:numId w:val="0"/>
        </w:numPr>
        <w:ind w:left="1077"/>
        <w:rPr>
          <w:b/>
          <w:bCs/>
        </w:rPr>
      </w:pPr>
      <w:bookmarkStart w:id="17" w:name="_Hlk140828798"/>
      <w:r w:rsidRPr="00F0609C">
        <w:rPr>
          <w:b/>
          <w:bCs/>
        </w:rPr>
        <w:t>Realizace spočívající v dodávce a montáži technologického zařízení v rámci:  </w:t>
      </w:r>
    </w:p>
    <w:p w14:paraId="58F506A3" w14:textId="77777777" w:rsidR="00F0609C" w:rsidRPr="00F0609C" w:rsidRDefault="00F0609C" w:rsidP="00F0609C">
      <w:pPr>
        <w:pStyle w:val="Odrka1-1"/>
        <w:numPr>
          <w:ilvl w:val="0"/>
          <w:numId w:val="0"/>
        </w:numPr>
        <w:ind w:left="1077"/>
        <w:rPr>
          <w:b/>
        </w:rPr>
      </w:pPr>
      <w:r w:rsidRPr="00F0609C">
        <w:rPr>
          <w:b/>
        </w:rPr>
        <w:t xml:space="preserve">PS 01-01-31 Úprava zabezpečení P6654 v km 4,355 </w:t>
      </w:r>
      <w:r w:rsidRPr="00F0609C">
        <w:rPr>
          <w:b/>
          <w:bCs/>
        </w:rPr>
        <w:t xml:space="preserve">mimo zemní práce a zeměměřická měření (položky v rámci soupisu prací Díl 1 Zemní práce – položky č. </w:t>
      </w:r>
      <w:proofErr w:type="gramStart"/>
      <w:r w:rsidRPr="00F0609C">
        <w:rPr>
          <w:b/>
          <w:bCs/>
        </w:rPr>
        <w:t>1 – 8</w:t>
      </w:r>
      <w:proofErr w:type="gramEnd"/>
      <w:r w:rsidRPr="00F0609C">
        <w:rPr>
          <w:b/>
          <w:bCs/>
        </w:rPr>
        <w:t xml:space="preserve">) </w:t>
      </w:r>
    </w:p>
    <w:p w14:paraId="1282055D" w14:textId="746505BE" w:rsidR="00597A6B" w:rsidRPr="00F0609C" w:rsidRDefault="00F0609C" w:rsidP="00F0609C">
      <w:pPr>
        <w:pStyle w:val="Odrka1-1"/>
        <w:numPr>
          <w:ilvl w:val="0"/>
          <w:numId w:val="0"/>
        </w:numPr>
        <w:ind w:left="1077"/>
        <w:rPr>
          <w:b/>
        </w:rPr>
      </w:pPr>
      <w:r w:rsidRPr="00F0609C">
        <w:rPr>
          <w:b/>
        </w:rPr>
        <w:t>PS 01-01-32 Úprava zabezpečení P6655 v km 4,569</w:t>
      </w:r>
      <w:r w:rsidRPr="00F0609C">
        <w:rPr>
          <w:b/>
          <w:bCs/>
        </w:rPr>
        <w:t xml:space="preserve"> mimo zemní práce a zeměměřická měření (položky v rámci soupisu prací Díl 1 Zemní práce – položky č. </w:t>
      </w:r>
      <w:proofErr w:type="gramStart"/>
      <w:r w:rsidRPr="00F0609C">
        <w:rPr>
          <w:b/>
          <w:bCs/>
        </w:rPr>
        <w:t>1 – 8</w:t>
      </w:r>
      <w:proofErr w:type="gramEnd"/>
      <w:r w:rsidRPr="00F0609C">
        <w:rPr>
          <w:b/>
          <w:bCs/>
        </w:rPr>
        <w:t>)</w:t>
      </w:r>
    </w:p>
    <w:bookmarkEnd w:id="17"/>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13C5B2E9" w14:textId="77777777" w:rsidR="00597A6B" w:rsidRPr="00597A6B" w:rsidRDefault="00597A6B" w:rsidP="00597A6B">
      <w:pPr>
        <w:pStyle w:val="Odrka1-1"/>
      </w:pPr>
      <w:r w:rsidRPr="00597A6B">
        <w:t>Výše uvedené vyhrazené části plnění veřejné zakázky jsou tvořeny provozními soubory PS, jejichž provádění má důležitý význam pro dosažení hlavního cíle veřejné zakázky – zvýšení bezpečnosti na železničních přejezdech P6654 a P6655.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6F673329" w14:textId="44B822ED" w:rsidR="00597A6B" w:rsidRPr="00597A6B" w:rsidRDefault="00322579" w:rsidP="00597A6B">
      <w:pPr>
        <w:pStyle w:val="Odrka1-1"/>
      </w:pPr>
      <w:r w:rsidRPr="00322579">
        <w:t xml:space="preserve">Výše uvedené vyhrazené části plnění veřejné zakázky představují svou finanční </w:t>
      </w:r>
      <w:r w:rsidR="00597A6B" w:rsidRPr="00597A6B">
        <w:t xml:space="preserve">Výše uvedené vyhrazené části plnění veřejné zakázky představují svou finanční hodnotou celkem cca </w:t>
      </w:r>
      <w:r w:rsidR="00F0609C">
        <w:rPr>
          <w:b/>
        </w:rPr>
        <w:t>66</w:t>
      </w:r>
      <w:r w:rsidR="00597A6B" w:rsidRPr="00597A6B">
        <w:rPr>
          <w:b/>
        </w:rPr>
        <w:t xml:space="preserve"> % </w:t>
      </w:r>
      <w:r w:rsidR="00597A6B" w:rsidRPr="00597A6B">
        <w:t xml:space="preserve">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w:t>
      </w:r>
      <w:r w:rsidR="00597A6B" w:rsidRPr="00597A6B">
        <w:lastRenderedPageBreak/>
        <w:t>požadavků na prokázání kvalifikace tedy nesmí být prokazováno prostřednictvím poddodavatele:</w:t>
      </w:r>
    </w:p>
    <w:p w14:paraId="6522A427" w14:textId="50A36382" w:rsidR="00597A6B" w:rsidRPr="00597A6B" w:rsidRDefault="00597A6B" w:rsidP="00597A6B">
      <w:pPr>
        <w:pStyle w:val="Odrka1-2-"/>
      </w:pPr>
      <w:r w:rsidRPr="00597A6B">
        <w:t xml:space="preserve">profesní způsobilost týkající se oprávnění k podnikání v rozsahu živnosti provádění staveb, jejich změn a odstraňování; </w:t>
      </w:r>
    </w:p>
    <w:p w14:paraId="7D005A89" w14:textId="5E20B087" w:rsidR="00597A6B" w:rsidRPr="00597A6B" w:rsidRDefault="00597A6B" w:rsidP="00597A6B">
      <w:pPr>
        <w:pStyle w:val="Odrka1-2-"/>
      </w:pPr>
      <w:r w:rsidRPr="00597A6B">
        <w:t xml:space="preserve">profesní způsobilost týkající se předložení dokladu o autorizaci v rozsahu dle § 5 odst. 3 písm. e) autorizačního zákona; </w:t>
      </w:r>
    </w:p>
    <w:p w14:paraId="119E28F7" w14:textId="7AD1AC7F" w:rsidR="00597A6B" w:rsidRPr="00597A6B" w:rsidRDefault="00597A6B" w:rsidP="00597A6B">
      <w:pPr>
        <w:pStyle w:val="Odrka1-2-"/>
      </w:pPr>
      <w:r w:rsidRPr="00597A6B">
        <w:rPr>
          <w:u w:val="single"/>
        </w:rPr>
        <w:t>požadavek kritéria technické kvalifikace na doložení seznamem a osvědčením</w:t>
      </w:r>
      <w:r w:rsidRPr="00597A6B">
        <w:t xml:space="preserve"> alespoň 2 stavebních prací, u kterých hodnota plnění spočívajícího v novostavbě, rekonstrukci nebo opravě PZS v těchto stavebních pracích (zakázkách) činila v součtu alespoň </w:t>
      </w:r>
      <w:r w:rsidRPr="00597A6B">
        <w:rPr>
          <w:b/>
        </w:rPr>
        <w:t>5 000</w:t>
      </w:r>
      <w:r>
        <w:rPr>
          <w:b/>
        </w:rPr>
        <w:t> </w:t>
      </w:r>
      <w:r w:rsidRPr="00597A6B">
        <w:rPr>
          <w:b/>
        </w:rPr>
        <w:t>000,- Kč</w:t>
      </w:r>
      <w:r w:rsidRPr="00597A6B">
        <w:t xml:space="preserve"> bez DPH (částka 5 000 000 Kč se vztahuje k hodnotě novostavby, rekonstrukce nebo opravy PZZ, nikoli k hodnotě stavebních prací, tj. zakázek jako celku), s tím, že u každé jednotlivé stavební práce musí hodnota plnění spočívajícího v novostavbě, rekonstrukci nebo opravě PZZ v těchto stavebních pracích činit alespoň </w:t>
      </w:r>
      <w:r w:rsidRPr="00597A6B">
        <w:rPr>
          <w:b/>
        </w:rPr>
        <w:t>2 900</w:t>
      </w:r>
      <w:r>
        <w:rPr>
          <w:b/>
        </w:rPr>
        <w:t> </w:t>
      </w:r>
      <w:r w:rsidRPr="00597A6B">
        <w:rPr>
          <w:b/>
        </w:rPr>
        <w:t>000</w:t>
      </w:r>
      <w:r>
        <w:rPr>
          <w:b/>
        </w:rPr>
        <w:t>,-</w:t>
      </w:r>
      <w:r w:rsidRPr="00597A6B">
        <w:rPr>
          <w:b/>
        </w:rPr>
        <w:t xml:space="preserve"> Kč</w:t>
      </w:r>
      <w:r w:rsidRPr="00597A6B">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3911406E" w14:textId="7B842F53" w:rsidR="003E3CE3" w:rsidRPr="00597A6B" w:rsidRDefault="00597A6B" w:rsidP="00597A6B">
      <w:pPr>
        <w:pStyle w:val="Odrka1-2-"/>
      </w:pPr>
      <w:r w:rsidRPr="00597A6B">
        <w:t>požadavek kritéria technické kvalifikace na předložení seznamu odborného personálu dodavatele v rozsahu funkce specialisty (vedoucího prací) na technologická zařízení staveb.</w:t>
      </w:r>
    </w:p>
    <w:p w14:paraId="04BA02A3" w14:textId="77777777" w:rsidR="00BC6D2B" w:rsidRPr="00597A6B" w:rsidRDefault="00616090" w:rsidP="00616090">
      <w:pPr>
        <w:pStyle w:val="Text1-1"/>
      </w:pPr>
      <w:r w:rsidRPr="00597A6B">
        <w:t>Návrh smlouvy na plnění této veřejné zakázky</w:t>
      </w:r>
    </w:p>
    <w:p w14:paraId="6F03DCC9" w14:textId="77777777" w:rsidR="0035531B" w:rsidRDefault="00616090" w:rsidP="00616090">
      <w:pPr>
        <w:pStyle w:val="Odrka1-1"/>
      </w:pPr>
      <w:r w:rsidRPr="00597A6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w:t>
      </w:r>
      <w:r w:rsidRPr="00616090">
        <w:t xml:space="preserve">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8" w:name="_Toc129352446"/>
      <w:r>
        <w:t>PROHLÍDKA MÍSTA PLNĚNÍ (STAVENIŠTĚ)</w:t>
      </w:r>
      <w:bookmarkEnd w:id="18"/>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9" w:name="_Toc129352447"/>
      <w:r>
        <w:t>JAZYK NABÍDEK</w:t>
      </w:r>
      <w:r w:rsidR="00D25D67" w:rsidRPr="00D25D67">
        <w:t xml:space="preserve"> </w:t>
      </w:r>
      <w:r w:rsidR="00D25D67">
        <w:t>A KOMUNIKAČNÍ JAZYK</w:t>
      </w:r>
      <w:bookmarkEnd w:id="19"/>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20" w:name="_Toc129352448"/>
      <w:r>
        <w:t>OBSAH</w:t>
      </w:r>
      <w:r w:rsidR="00845C50">
        <w:t xml:space="preserve"> </w:t>
      </w:r>
      <w:r w:rsidR="00776A8A">
        <w:t>A</w:t>
      </w:r>
      <w:r w:rsidR="00845C50">
        <w:t> </w:t>
      </w:r>
      <w:r>
        <w:t>PODÁVÁNÍ NABÍDEK</w:t>
      </w:r>
      <w:bookmarkEnd w:id="20"/>
    </w:p>
    <w:p w14:paraId="1D0681DF" w14:textId="5CBD4BA8" w:rsidR="0035531B" w:rsidRPr="00597A6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w:t>
      </w:r>
      <w:r w:rsidRPr="00597A6B">
        <w:t xml:space="preserve">nástroje E-ZAK na níže uvedenou elektronickou adresu </w:t>
      </w:r>
      <w:hyperlink r:id="rId20" w:history="1">
        <w:r w:rsidR="00F279D0" w:rsidRPr="00597A6B">
          <w:rPr>
            <w:rStyle w:val="Hypertextovodkaz"/>
            <w:noProof w:val="0"/>
          </w:rPr>
          <w:t>https://zakazky.spravazeleznic.cz/</w:t>
        </w:r>
      </w:hyperlink>
      <w:r w:rsidRPr="00597A6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597A6B">
        <w:t>.</w:t>
      </w:r>
    </w:p>
    <w:p w14:paraId="64BE4C30" w14:textId="4CA96892" w:rsidR="00CD2E13" w:rsidRDefault="00CD2E13" w:rsidP="00CD2E13">
      <w:pPr>
        <w:pStyle w:val="Textbezslovn"/>
        <w:rPr>
          <w:rFonts w:cs="Arial"/>
          <w:b/>
        </w:rPr>
      </w:pPr>
      <w:r w:rsidRPr="00597A6B">
        <w:rPr>
          <w:rFonts w:cs="Arial"/>
          <w:b/>
        </w:rPr>
        <w:t>Nabídky lze podat v termínu, který je uveden na profilu zadavatele:</w:t>
      </w:r>
      <w:r w:rsidRPr="00597A6B">
        <w:rPr>
          <w:rFonts w:cs="Arial"/>
        </w:rPr>
        <w:t xml:space="preserve"> </w:t>
      </w:r>
      <w:hyperlink r:id="rId21" w:history="1">
        <w:r w:rsidRPr="00597A6B">
          <w:rPr>
            <w:rStyle w:val="Hypertextovodkaz"/>
            <w:rFonts w:cs="Arial"/>
            <w:b/>
            <w:bCs/>
            <w:lang w:eastAsia="cs-CZ"/>
          </w:rPr>
          <w:t>https://zakazky.spravazeleznic.cz/</w:t>
        </w:r>
      </w:hyperlink>
      <w:r w:rsidRPr="00597A6B">
        <w:rPr>
          <w:rFonts w:cs="Arial"/>
          <w:b/>
        </w:rPr>
        <w:t>.</w:t>
      </w:r>
    </w:p>
    <w:p w14:paraId="1A1D8F78" w14:textId="77777777" w:rsidR="00597A6B" w:rsidRPr="00AB5AE0" w:rsidRDefault="00597A6B" w:rsidP="00CD2E13">
      <w:pPr>
        <w:pStyle w:val="Textbezslovn"/>
        <w:rPr>
          <w:b/>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w:t>
      </w:r>
      <w:r w:rsidRPr="003F78E7">
        <w:lastRenderedPageBreak/>
        <w:t xml:space="preserve">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9B4EA2B" w:rsidR="00695DAA" w:rsidRPr="00597A6B" w:rsidRDefault="00695DAA" w:rsidP="00695DAA">
      <w:pPr>
        <w:pStyle w:val="Odrka1-1"/>
      </w:pPr>
      <w:r>
        <w:t xml:space="preserve">Doklady prokazující splnění </w:t>
      </w:r>
      <w:r w:rsidRPr="00695DAA">
        <w:rPr>
          <w:b/>
        </w:rPr>
        <w:t>technické kvalifikace</w:t>
      </w:r>
      <w:r>
        <w:t xml:space="preserve">, tj. seznam stavebních prací ve </w:t>
      </w:r>
      <w:r w:rsidRPr="00597A6B">
        <w:t xml:space="preserve">formě formuláře obsaženého </w:t>
      </w:r>
      <w:r w:rsidR="00FD32B3" w:rsidRPr="00597A6B">
        <w:t xml:space="preserve">v </w:t>
      </w:r>
      <w:r w:rsidRPr="00597A6B">
        <w:t xml:space="preserve">příloze č. 4 této Výzvy včetně osvědčení objednatelů, seznam </w:t>
      </w:r>
      <w:r w:rsidR="00196E81" w:rsidRPr="00597A6B">
        <w:t xml:space="preserve">odborného </w:t>
      </w:r>
      <w:r w:rsidRPr="00597A6B">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Pr="00597A6B" w:rsidRDefault="00695DAA" w:rsidP="00695DAA">
      <w:pPr>
        <w:pStyle w:val="Odrka1-1"/>
      </w:pPr>
      <w:r w:rsidRPr="00597A6B">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Pr="00597A6B" w:rsidRDefault="00695DAA" w:rsidP="00695DAA">
      <w:pPr>
        <w:pStyle w:val="Odrka1-1"/>
      </w:pPr>
      <w:r w:rsidRPr="00597A6B">
        <w:t>Údaje o poddodavatelích ve formě formuláře obsaženého v Příloze č. 2 této Výzvy.</w:t>
      </w:r>
    </w:p>
    <w:p w14:paraId="294893D8" w14:textId="77777777" w:rsidR="00695DAA" w:rsidRPr="00597A6B" w:rsidRDefault="00695DAA" w:rsidP="00695DAA">
      <w:pPr>
        <w:pStyle w:val="Odrka1-1"/>
      </w:pPr>
      <w:r w:rsidRPr="00597A6B">
        <w:t>Informace o tom, zda budou na staveništi působit zaměstnanci více než jednoho zhotovitele ve formě formuláře obsaženého v Příloze č. 8 této Výzvy.</w:t>
      </w:r>
    </w:p>
    <w:p w14:paraId="605C9BA2" w14:textId="77777777" w:rsidR="00695DAA" w:rsidRPr="00597A6B" w:rsidRDefault="00695DAA" w:rsidP="00695DAA">
      <w:pPr>
        <w:pStyle w:val="Odrka1-1"/>
      </w:pPr>
      <w:r w:rsidRPr="00597A6B">
        <w:t>Harmonogram postupu prací zpracovaný podle požadavků zadavatele stanovených v článku 9.1 této Výzvy.</w:t>
      </w:r>
    </w:p>
    <w:p w14:paraId="5BCB91B5" w14:textId="5C29AB50" w:rsidR="00695DAA" w:rsidRPr="00597A6B" w:rsidRDefault="00695DAA" w:rsidP="00695DAA">
      <w:pPr>
        <w:pStyle w:val="Odrka1-1"/>
      </w:pPr>
      <w:r w:rsidRPr="00597A6B">
        <w:t>Specifikace typu zabezpečovacího zařízení</w:t>
      </w:r>
      <w:r w:rsidR="00597A6B" w:rsidRPr="00597A6B">
        <w:t xml:space="preserve"> </w:t>
      </w:r>
      <w:r w:rsidRPr="00597A6B">
        <w:t xml:space="preserve">dle č. 9.1 této Výzvy. </w:t>
      </w:r>
    </w:p>
    <w:p w14:paraId="18BD850D" w14:textId="3908EAA9" w:rsidR="00071EF2" w:rsidRPr="00597A6B" w:rsidRDefault="00071EF2" w:rsidP="00695DAA">
      <w:pPr>
        <w:pStyle w:val="Odrka1-1"/>
      </w:pPr>
      <w:r w:rsidRPr="00597A6B">
        <w:rPr>
          <w:lang w:eastAsia="cs-CZ"/>
        </w:rPr>
        <w:t xml:space="preserve">Čestné prohlášení o splnění podmínek v souvislosti se situací na Ukrajině </w:t>
      </w:r>
      <w:r w:rsidRPr="00597A6B">
        <w:t>zpracované ve formě formuláře obsaženého v příloze č. 10 této Výzvy.</w:t>
      </w:r>
    </w:p>
    <w:p w14:paraId="2BA1B043" w14:textId="2E694D0C" w:rsidR="00695DAA" w:rsidRPr="00597A6B" w:rsidRDefault="00695DAA" w:rsidP="00695DAA">
      <w:pPr>
        <w:pStyle w:val="Odrka1-1"/>
      </w:pPr>
      <w:r w:rsidRPr="00597A6B">
        <w:t>Další dokumenty, dle uvážení dodavatele, na které nebyl prostor v předcházejících částech nabídky.</w:t>
      </w:r>
    </w:p>
    <w:p w14:paraId="74F3B634" w14:textId="2753A214" w:rsidR="0035531B" w:rsidRPr="00597A6B" w:rsidRDefault="00695DAA" w:rsidP="00695DAA">
      <w:pPr>
        <w:pStyle w:val="Odrka1-1"/>
      </w:pPr>
      <w:r w:rsidRPr="00597A6B">
        <w:t xml:space="preserve">Oceněný Soupis prací </w:t>
      </w:r>
      <w:r w:rsidR="00BB0379" w:rsidRPr="00597A6B">
        <w:t>obsažený</w:t>
      </w:r>
      <w:r w:rsidRPr="00597A6B">
        <w:t xml:space="preserve"> v Dílu 4 zadávací dokumentace</w:t>
      </w:r>
      <w:r w:rsidR="00BB0379" w:rsidRPr="00597A6B">
        <w:t>, včetně Rekapitulace ceny dle SO a PS</w:t>
      </w:r>
      <w:r w:rsidR="00597A6B" w:rsidRPr="00597A6B">
        <w:t>.</w:t>
      </w:r>
    </w:p>
    <w:p w14:paraId="44A1EE1D" w14:textId="77777777" w:rsidR="0035531B" w:rsidRDefault="00695DAA" w:rsidP="00695DAA">
      <w:pPr>
        <w:pStyle w:val="Text1-1"/>
      </w:pPr>
      <w:r w:rsidRPr="00597A6B">
        <w:t xml:space="preserve">Nabídky podané po uplynutí lhůty pro podání nabídky nebo podané </w:t>
      </w:r>
      <w:proofErr w:type="gramStart"/>
      <w:r w:rsidRPr="00597A6B">
        <w:t>jiným,</w:t>
      </w:r>
      <w:proofErr w:type="gramEnd"/>
      <w:r w:rsidRPr="00597A6B">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1" w:name="_Toc129352449"/>
      <w:r>
        <w:t>POŽADAVKY NA ZPRACOVÁNÍ NABÍDKOVÉ CENY</w:t>
      </w:r>
      <w:bookmarkEnd w:id="21"/>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15B826AC" w:rsidR="00EE50B6" w:rsidRDefault="004C086E" w:rsidP="004F66C3">
      <w:pPr>
        <w:pStyle w:val="Text1-1"/>
        <w:numPr>
          <w:ilvl w:val="0"/>
          <w:numId w:val="0"/>
        </w:numPr>
        <w:ind w:left="737"/>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w:t>
      </w:r>
      <w:r w:rsidR="00EE50B6" w:rsidRPr="00E67D40">
        <w:t>.</w:t>
      </w:r>
    </w:p>
    <w:p w14:paraId="5D41F7D3" w14:textId="77777777" w:rsidR="0035531B" w:rsidRDefault="0035531B" w:rsidP="004C086E">
      <w:pPr>
        <w:pStyle w:val="Nadpis1-1"/>
      </w:pPr>
      <w:bookmarkStart w:id="22" w:name="_Toc129352450"/>
      <w:r>
        <w:t>VARIANTY NABÍDKY, VÝHRADA ZMĚNY DODAVATELE</w:t>
      </w:r>
      <w:bookmarkEnd w:id="22"/>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C46250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3" w:name="_Toc129352451"/>
      <w:r>
        <w:t>OTEVÍRÁNÍ NABÍDEK</w:t>
      </w:r>
      <w:bookmarkEnd w:id="23"/>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4" w:name="_Toc129352452"/>
      <w:r>
        <w:t>POSOUZENÍ SPLNĚNÍ PODMÍNEK ÚČASTI</w:t>
      </w:r>
      <w:bookmarkEnd w:id="24"/>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w:t>
      </w:r>
      <w:r w:rsidRPr="004C086E">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5" w:name="_Toc129352453"/>
      <w:r>
        <w:lastRenderedPageBreak/>
        <w:t>HODNOCENÍ NABÍDEK</w:t>
      </w:r>
      <w:bookmarkEnd w:id="25"/>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6" w:name="_Toc129352454"/>
      <w:r>
        <w:t xml:space="preserve">ZRUŠENÍ </w:t>
      </w:r>
      <w:r w:rsidR="001472A9">
        <w:t xml:space="preserve">VÝBĚROVÉHO </w:t>
      </w:r>
      <w:r>
        <w:t>ŘÍZENÍ</w:t>
      </w:r>
      <w:bookmarkEnd w:id="26"/>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C583322"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15F80F7B"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EC283D">
        <w:t>30 000 000,-</w:t>
      </w:r>
      <w:r>
        <w:t xml:space="preserve"> Kč bez DPH.</w:t>
      </w:r>
    </w:p>
    <w:p w14:paraId="045C72D6" w14:textId="77777777" w:rsidR="0035531B" w:rsidRDefault="0035531B" w:rsidP="007038DC">
      <w:pPr>
        <w:pStyle w:val="Nadpis1-1"/>
      </w:pPr>
      <w:bookmarkStart w:id="27" w:name="_Toc129352455"/>
      <w:r>
        <w:t>UZAVŘENÍ SMLOUVY</w:t>
      </w:r>
      <w:bookmarkEnd w:id="27"/>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F6DB60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EC283D">
        <w:t xml:space="preserve">dokumenty uvedené v článku 19.3, resp. v článku 19.4 </w:t>
      </w:r>
      <w:r w:rsidR="005909AC" w:rsidRPr="00EC283D">
        <w:t xml:space="preserve">až 19.8 </w:t>
      </w:r>
      <w:r w:rsidRPr="00EC283D">
        <w:t>Výzvy</w:t>
      </w:r>
      <w:r w:rsidR="002952C6" w:rsidRPr="00EC283D">
        <w:t>, dopadají-li na vybraného dodavatele.</w:t>
      </w:r>
      <w:r w:rsidR="00EC283D" w:rsidRPr="00EC283D">
        <w:t xml:space="preserve"> </w:t>
      </w:r>
      <w:r w:rsidRPr="00EC283D">
        <w:t>Zadavatel vyzve vybraného dodavatele k poskytnutí součinnosti před uzavřením smlouvy ještě před oznámením rozhodnutí</w:t>
      </w:r>
      <w:r w:rsidRPr="007B3D4D">
        <w:t xml:space="preserve">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mezi zadavatelem a dodavatelem, která se </w:t>
      </w:r>
      <w:r w:rsidRPr="00EC1CEA">
        <w:rPr>
          <w:b/>
        </w:rPr>
        <w:lastRenderedPageBreak/>
        <w:t>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Pr="00E7605B" w:rsidRDefault="00B07880" w:rsidP="00C759F1">
      <w:pPr>
        <w:pStyle w:val="Odrka1-1"/>
      </w:pPr>
      <w:r>
        <w:t xml:space="preserve">kopií dokladů o kvalifikaci ve smyslu čl. 8 této Výzvy, pokud bylo v nabídce předložení požadovaných dokladů </w:t>
      </w:r>
      <w:r w:rsidRPr="00E7605B">
        <w:t>nahrazeno jednotným evropským osvědčením;</w:t>
      </w:r>
    </w:p>
    <w:p w14:paraId="668DCAE3" w14:textId="2401AC29" w:rsidR="001B5ED5" w:rsidRDefault="001B5ED5" w:rsidP="001B5ED5">
      <w:pPr>
        <w:pStyle w:val="Odrka1-1"/>
      </w:pPr>
      <w:r w:rsidRPr="00E7605B">
        <w:t xml:space="preserve">kopie smlouvy uzavřené s výrobcem nebo dodavatelem zabezpečovacího zařízení, </w:t>
      </w:r>
      <w:r w:rsidR="008716A2" w:rsidRPr="00E7605B">
        <w:t xml:space="preserve">či jednostranného vyjádření závazku výrobce nebo dodavatele tohoto zařízení </w:t>
      </w:r>
      <w:r w:rsidRPr="00E7605B">
        <w:t xml:space="preserve">ve smyslu čl. 9.1 této Výzvy, nebude-li </w:t>
      </w:r>
      <w:r w:rsidR="006E66E8" w:rsidRPr="00E7605B">
        <w:t xml:space="preserve">vybraný </w:t>
      </w:r>
      <w:r w:rsidRPr="00E7605B">
        <w:t>dodavatel současně i výrobcem nebo</w:t>
      </w:r>
      <w:r>
        <w:t xml:space="preserve">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64FB7FFD" w:rsidR="0035531B" w:rsidRDefault="0035531B" w:rsidP="007038DC">
      <w:pPr>
        <w:pStyle w:val="Odrka1-1"/>
      </w:pPr>
      <w:r>
        <w:t>kopi</w:t>
      </w:r>
      <w:r w:rsidR="001B5ED5">
        <w:t>e</w:t>
      </w:r>
      <w:r>
        <w:t xml:space="preserve"> </w:t>
      </w:r>
      <w:r w:rsidRPr="00E7605B">
        <w:t>pověření Ministerstva dopravy ČR</w:t>
      </w:r>
      <w:r w:rsidR="00BC6D2B" w:rsidRPr="00E7605B">
        <w:t xml:space="preserve"> k </w:t>
      </w:r>
      <w:r w:rsidRPr="00E7605B">
        <w:t>provádění technických prohlídek</w:t>
      </w:r>
      <w:r w:rsidR="00845C50" w:rsidRPr="00E7605B">
        <w:t xml:space="preserve"> a </w:t>
      </w:r>
      <w:r w:rsidRPr="00E7605B">
        <w:t>zkoušek určených technických zařízení (UTZ) dle § 47 odst. 4 zákona č. 266/1994 Sb.,</w:t>
      </w:r>
      <w:r w:rsidR="00092CC9" w:rsidRPr="00E7605B">
        <w:t xml:space="preserve"> o </w:t>
      </w:r>
      <w:r w:rsidRPr="00E7605B">
        <w:t>drahách, ve znění pozdějších předpisů,</w:t>
      </w:r>
      <w:r w:rsidR="00845C50" w:rsidRPr="00E7605B">
        <w:t xml:space="preserve"> a </w:t>
      </w:r>
      <w:r w:rsidRPr="00E7605B">
        <w:t>to elektrických UTZ železničních drah</w:t>
      </w:r>
      <w:r w:rsidR="00092CC9" w:rsidRPr="00E7605B">
        <w:t xml:space="preserve"> v </w:t>
      </w:r>
      <w:r w:rsidRPr="00E7605B">
        <w:t>rozsahu:</w:t>
      </w:r>
      <w:r>
        <w:t xml:space="preserve"> </w:t>
      </w:r>
    </w:p>
    <w:p w14:paraId="181C3952" w14:textId="2DD25963" w:rsidR="00E7605B" w:rsidRDefault="00E7605B" w:rsidP="00E7605B">
      <w:pPr>
        <w:pStyle w:val="Textbezslovn"/>
        <w:ind w:left="1418" w:hanging="284"/>
      </w:pPr>
      <w:r>
        <w:t>a) elektrické sítě drah a elektrické rozvody drah;</w:t>
      </w:r>
    </w:p>
    <w:p w14:paraId="0DCFB198" w14:textId="77777777" w:rsidR="00E7605B" w:rsidRDefault="00E7605B" w:rsidP="00E7605B">
      <w:pPr>
        <w:pStyle w:val="Textbezslovn"/>
        <w:ind w:left="1418" w:hanging="284"/>
      </w:pPr>
      <w:r>
        <w:t>g) silnoproudá zařízení drážní zabezpečovací, sdělovací, požární, signalizační a výpočetní techniky;</w:t>
      </w:r>
    </w:p>
    <w:p w14:paraId="5EDE051A" w14:textId="0676A1F9" w:rsidR="00E7605B" w:rsidRDefault="00E7605B" w:rsidP="00E7605B">
      <w:pPr>
        <w:pStyle w:val="Textbezslovn"/>
        <w:ind w:left="1418" w:hanging="284"/>
      </w:pPr>
      <w:r>
        <w:t>k) zabezpečovací zařízení, jehož elektrické rozvody plní funkci přímého zajišťování bezpečnosti drážní dopravy.</w:t>
      </w:r>
    </w:p>
    <w:p w14:paraId="3AFCC3DA" w14:textId="78C5FF3F" w:rsidR="0035531B" w:rsidRDefault="0035531B" w:rsidP="00E7605B">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8"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8"/>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9" w:name="_Toc129352456"/>
      <w:r>
        <w:t>OCHRANA INFORMACÍ</w:t>
      </w:r>
      <w:bookmarkEnd w:id="29"/>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30" w:name="_Toc59538672"/>
      <w:bookmarkStart w:id="31" w:name="_Toc129352457"/>
      <w:r>
        <w:t>SOCIÁLNĚ A ENVIRO</w:t>
      </w:r>
      <w:r w:rsidR="007F1CE2">
        <w:t>N</w:t>
      </w:r>
      <w:r>
        <w:t>MENTÁLNĚ ODPOVĚDNÉ ZADÁVÁNÍ, INOVACE</w:t>
      </w:r>
      <w:bookmarkEnd w:id="30"/>
      <w:bookmarkEnd w:id="31"/>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073C0D5D" w:rsidR="003C00AA" w:rsidRPr="003C00AA" w:rsidRDefault="000E25BA" w:rsidP="000E25BA">
      <w:pPr>
        <w:pStyle w:val="Text1-1"/>
      </w:pPr>
      <w:r>
        <w:t xml:space="preserve">Výše uvedené prvky </w:t>
      </w:r>
      <w:r w:rsidRPr="00AE0DA4">
        <w:t>odpovědného zadávání a povinnosti dodavatele s nimi spojené zadavatel stanovil v ustanoveních článku 4.9 závazného</w:t>
      </w:r>
      <w:r>
        <w:t xml:space="preserve"> vzoru smlouvy, který je dílem 2 zadávací dokumentace.</w:t>
      </w:r>
    </w:p>
    <w:p w14:paraId="1AD277E7" w14:textId="0D195B0F" w:rsidR="00261024" w:rsidRDefault="00261024" w:rsidP="009D0F0A">
      <w:pPr>
        <w:pStyle w:val="Nadpis1-1"/>
        <w:jc w:val="both"/>
      </w:pPr>
      <w:bookmarkStart w:id="32" w:name="_Toc129352458"/>
      <w:bookmarkStart w:id="33" w:name="_Toc106284728"/>
      <w:bookmarkStart w:id="34" w:name="_Toc103932243"/>
      <w:bookmarkStart w:id="35" w:name="_Toc103683200"/>
      <w:bookmarkStart w:id="36" w:name="_Toc102380477"/>
      <w:bookmarkStart w:id="37" w:name="_Toc106631155"/>
      <w:r>
        <w:t xml:space="preserve">Další zadávací podmínky v návaznosti na </w:t>
      </w:r>
      <w:r w:rsidR="000D0AE7">
        <w:t xml:space="preserve">MEZINÁRODNÍ </w:t>
      </w:r>
      <w:r>
        <w:t>sankce</w:t>
      </w:r>
      <w:bookmarkEnd w:id="32"/>
      <w:r>
        <w:t xml:space="preserve"> </w:t>
      </w:r>
      <w:bookmarkEnd w:id="33"/>
      <w:bookmarkEnd w:id="34"/>
      <w:bookmarkEnd w:id="35"/>
      <w:bookmarkEnd w:id="36"/>
      <w:bookmarkEnd w:id="37"/>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8" w:name="_Toc129352459"/>
      <w:r>
        <w:t xml:space="preserve">PŘÍLOHY </w:t>
      </w:r>
      <w:r w:rsidR="001472A9">
        <w:t>TÉTO VÝZVY</w:t>
      </w:r>
      <w:bookmarkEnd w:id="38"/>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6C482474" w14:textId="20E7B3CA" w:rsidR="00AE0DA4" w:rsidRPr="00AE0DA4" w:rsidRDefault="00AE0DA4" w:rsidP="00AE0DA4">
      <w:pPr>
        <w:spacing w:after="0"/>
        <w:ind w:left="737"/>
        <w:jc w:val="both"/>
      </w:pPr>
      <w:r w:rsidRPr="00AE0DA4">
        <w:t xml:space="preserve">V Olomouci </w:t>
      </w:r>
    </w:p>
    <w:p w14:paraId="26AB5740" w14:textId="77777777" w:rsidR="00AE0DA4" w:rsidRPr="00AE0DA4" w:rsidRDefault="00AE0DA4" w:rsidP="00AE0DA4">
      <w:pPr>
        <w:spacing w:after="0"/>
        <w:ind w:left="737"/>
        <w:jc w:val="both"/>
      </w:pPr>
    </w:p>
    <w:p w14:paraId="163EF550" w14:textId="77777777" w:rsidR="00AE0DA4" w:rsidRPr="00AE0DA4" w:rsidRDefault="00AE0DA4" w:rsidP="00AE0DA4">
      <w:pPr>
        <w:spacing w:after="0"/>
        <w:ind w:left="737"/>
        <w:jc w:val="both"/>
      </w:pPr>
    </w:p>
    <w:p w14:paraId="0855C759" w14:textId="77777777" w:rsidR="00AE0DA4" w:rsidRPr="00AE0DA4" w:rsidRDefault="00AE0DA4" w:rsidP="00AE0DA4">
      <w:pPr>
        <w:spacing w:after="0"/>
        <w:ind w:left="737"/>
        <w:jc w:val="both"/>
      </w:pPr>
    </w:p>
    <w:p w14:paraId="5DCD472B" w14:textId="77777777" w:rsidR="00AE0DA4" w:rsidRPr="00AE0DA4" w:rsidRDefault="00AE0DA4" w:rsidP="00AE0DA4">
      <w:pPr>
        <w:spacing w:after="0"/>
        <w:ind w:left="737"/>
        <w:jc w:val="both"/>
      </w:pPr>
    </w:p>
    <w:p w14:paraId="27303269" w14:textId="77777777" w:rsidR="00AE0DA4" w:rsidRPr="00AE0DA4" w:rsidRDefault="00AE0DA4" w:rsidP="00AE0DA4">
      <w:pPr>
        <w:spacing w:after="0"/>
        <w:ind w:left="737"/>
        <w:jc w:val="both"/>
      </w:pPr>
    </w:p>
    <w:p w14:paraId="7F0AAE4C" w14:textId="77777777" w:rsidR="00AE0DA4" w:rsidRPr="00AE0DA4" w:rsidRDefault="00AE0DA4" w:rsidP="00AE0DA4">
      <w:pPr>
        <w:spacing w:after="0"/>
        <w:ind w:left="737"/>
        <w:jc w:val="both"/>
      </w:pPr>
    </w:p>
    <w:p w14:paraId="57CD96BD" w14:textId="77777777" w:rsidR="00AE0DA4" w:rsidRPr="00AE0DA4" w:rsidRDefault="00AE0DA4" w:rsidP="00AE0DA4">
      <w:pPr>
        <w:spacing w:after="0"/>
        <w:ind w:left="737"/>
        <w:jc w:val="both"/>
      </w:pPr>
      <w:r w:rsidRPr="00AE0DA4">
        <w:t>………………………………………………</w:t>
      </w:r>
    </w:p>
    <w:p w14:paraId="051CB7B1" w14:textId="77777777" w:rsidR="00AE0DA4" w:rsidRPr="00AE0DA4" w:rsidRDefault="00AE0DA4" w:rsidP="00AE0DA4">
      <w:pPr>
        <w:spacing w:after="0"/>
        <w:ind w:left="737"/>
        <w:jc w:val="both"/>
      </w:pPr>
      <w:r w:rsidRPr="00AE0DA4">
        <w:t>Ing. Miroslav Bocák</w:t>
      </w:r>
    </w:p>
    <w:p w14:paraId="39BFAB69" w14:textId="77777777" w:rsidR="00AE0DA4" w:rsidRPr="00AE0DA4" w:rsidRDefault="00AE0DA4" w:rsidP="00AE0DA4">
      <w:pPr>
        <w:spacing w:after="0"/>
        <w:ind w:left="737"/>
        <w:jc w:val="both"/>
      </w:pPr>
      <w:r w:rsidRPr="00AE0DA4">
        <w:t xml:space="preserve">ředitel organizační jednotky </w:t>
      </w:r>
    </w:p>
    <w:p w14:paraId="16AFB686" w14:textId="091FB822" w:rsidR="00564DDD" w:rsidRDefault="00AE0DA4" w:rsidP="00AE0DA4">
      <w:pPr>
        <w:pStyle w:val="Textbezslovn"/>
        <w:spacing w:after="0"/>
      </w:pPr>
      <w:r w:rsidRPr="00AE0DA4">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FE21555" w:rsidR="008C65E0" w:rsidRDefault="006A6AF2" w:rsidP="006A6AF2">
      <w:pPr>
        <w:pStyle w:val="Textbezslovn"/>
        <w:ind w:left="0"/>
      </w:pPr>
      <w:r w:rsidRPr="006A6AF2">
        <w:t xml:space="preserve">Řádně jsme se seznámili se zněním zadávacích podmínek veřejné zakázky </w:t>
      </w:r>
      <w:bookmarkStart w:id="39" w:name="_Hlk140754599"/>
      <w:r w:rsidR="00EB78B3">
        <w:t>na soubor staveb</w:t>
      </w:r>
      <w:r w:rsidR="00EB78B3" w:rsidRPr="006A6AF2">
        <w:t xml:space="preserve"> </w:t>
      </w:r>
      <w:r w:rsidR="00EB78B3">
        <w:br/>
      </w:r>
      <w:r w:rsidR="00EB78B3" w:rsidRPr="006A6AF2">
        <w:t xml:space="preserve">s názvem </w:t>
      </w:r>
      <w:r w:rsidR="00EB78B3" w:rsidRPr="000D4644">
        <w:rPr>
          <w:rStyle w:val="Nadpisvtabulce"/>
        </w:rPr>
        <w:t>A: „</w:t>
      </w:r>
      <w:r w:rsidR="00EB78B3" w:rsidRPr="00EB78B3">
        <w:rPr>
          <w:rStyle w:val="Nadpisvtabulce"/>
        </w:rPr>
        <w:t>Doplnění závor na PZS v km 4,355 (P6654) trati Šumperk – Zábřeh na Moravě</w:t>
      </w:r>
      <w:r w:rsidR="00EB78B3" w:rsidRPr="000D4644">
        <w:rPr>
          <w:rStyle w:val="Nadpisvtabulce"/>
        </w:rPr>
        <w:t>“</w:t>
      </w:r>
      <w:r w:rsidR="00EB78B3">
        <w:rPr>
          <w:rStyle w:val="Nadpisvtabulce"/>
          <w:b w:val="0"/>
        </w:rPr>
        <w:t xml:space="preserve"> a </w:t>
      </w:r>
      <w:r w:rsidR="00EB78B3" w:rsidRPr="000D4644">
        <w:rPr>
          <w:rStyle w:val="Nadpisvtabulce"/>
        </w:rPr>
        <w:t>B: „</w:t>
      </w:r>
      <w:r w:rsidR="00EB78B3" w:rsidRPr="00EB78B3">
        <w:rPr>
          <w:rStyle w:val="Nadpisvtabulce"/>
        </w:rPr>
        <w:t>Doplnění závor na PZS v km 4,569 (P6655) trati Šumperk – Zábřeh na Moravě</w:t>
      </w:r>
      <w:r w:rsidR="00EB78B3" w:rsidRPr="000D4644">
        <w:t>“</w:t>
      </w:r>
      <w:bookmarkEnd w:id="39"/>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B78B3">
              <w:rPr>
                <w:b/>
              </w:rPr>
              <w:t>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5"/>
    <w:bookmarkEnd w:id="6"/>
    <w:bookmarkEnd w:id="7"/>
    <w:bookmarkEnd w:id="8"/>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979A793" w:rsidR="00261024" w:rsidRDefault="00261024" w:rsidP="00EB78B3">
      <w:pPr>
        <w:spacing w:line="240" w:lineRule="auto"/>
        <w:rPr>
          <w:rFonts w:eastAsia="Times New Roman" w:cs="Times New Roman"/>
          <w:lang w:eastAsia="cs-CZ"/>
        </w:rPr>
      </w:pPr>
      <w:r>
        <w:rPr>
          <w:rFonts w:eastAsia="Times New Roman" w:cs="Times New Roman"/>
          <w:lang w:eastAsia="cs-CZ"/>
        </w:rPr>
        <w:t xml:space="preserve">který podává nabídku do veřejné zakázky s názvem </w:t>
      </w:r>
      <w:r w:rsidR="00EB78B3">
        <w:t>na soubor staveb</w:t>
      </w:r>
      <w:r w:rsidR="00EB78B3" w:rsidRPr="006A6AF2">
        <w:t xml:space="preserve"> s názvem </w:t>
      </w:r>
      <w:r w:rsidR="00EB78B3" w:rsidRPr="000D4644">
        <w:rPr>
          <w:rStyle w:val="Nadpisvtabulce"/>
        </w:rPr>
        <w:t>A: „</w:t>
      </w:r>
      <w:r w:rsidR="00EB78B3" w:rsidRPr="00EB78B3">
        <w:rPr>
          <w:rStyle w:val="Nadpisvtabulce"/>
        </w:rPr>
        <w:t>Doplnění závor na PZS v km 4,355 (P6654) trati Šumperk – Zábřeh na Moravě</w:t>
      </w:r>
      <w:r w:rsidR="00EB78B3" w:rsidRPr="000D4644">
        <w:rPr>
          <w:rStyle w:val="Nadpisvtabulce"/>
        </w:rPr>
        <w:t>“</w:t>
      </w:r>
      <w:r w:rsidR="00EB78B3">
        <w:rPr>
          <w:rStyle w:val="Nadpisvtabulce"/>
          <w:b w:val="0"/>
        </w:rPr>
        <w:t xml:space="preserve"> a </w:t>
      </w:r>
      <w:r w:rsidR="00EB78B3" w:rsidRPr="000D4644">
        <w:rPr>
          <w:rStyle w:val="Nadpisvtabulce"/>
        </w:rPr>
        <w:t>B: „</w:t>
      </w:r>
      <w:r w:rsidR="00EB78B3" w:rsidRPr="00EB78B3">
        <w:rPr>
          <w:rStyle w:val="Nadpisvtabulce"/>
        </w:rPr>
        <w:t>Doplnění závor na PZS v km 4,569 (P6655) trati Šumperk – Zábřeh na Moravě</w:t>
      </w:r>
      <w:r w:rsidR="00EB78B3" w:rsidRPr="000D4644">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3F3B7" w14:textId="77777777" w:rsidR="00F0609C" w:rsidRDefault="00F0609C" w:rsidP="00962258">
      <w:pPr>
        <w:spacing w:after="0" w:line="240" w:lineRule="auto"/>
      </w:pPr>
      <w:r>
        <w:separator/>
      </w:r>
    </w:p>
  </w:endnote>
  <w:endnote w:type="continuationSeparator" w:id="0">
    <w:p w14:paraId="2D10BF32" w14:textId="77777777" w:rsidR="00F0609C" w:rsidRDefault="00F060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609C" w14:paraId="43E6FD8A" w14:textId="77777777" w:rsidTr="00EB46E5">
      <w:tc>
        <w:tcPr>
          <w:tcW w:w="1361" w:type="dxa"/>
          <w:tcMar>
            <w:left w:w="0" w:type="dxa"/>
            <w:right w:w="0" w:type="dxa"/>
          </w:tcMar>
          <w:vAlign w:val="bottom"/>
        </w:tcPr>
        <w:p w14:paraId="016FBFAA" w14:textId="176F65B8" w:rsidR="00F0609C" w:rsidRPr="00B8518B" w:rsidRDefault="00F0609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48</w:t>
          </w:r>
          <w:r w:rsidRPr="00B8518B">
            <w:rPr>
              <w:rStyle w:val="slostrnky"/>
            </w:rPr>
            <w:fldChar w:fldCharType="end"/>
          </w:r>
        </w:p>
      </w:tc>
      <w:tc>
        <w:tcPr>
          <w:tcW w:w="284" w:type="dxa"/>
          <w:shd w:val="clear" w:color="auto" w:fill="auto"/>
          <w:tcMar>
            <w:left w:w="0" w:type="dxa"/>
            <w:right w:w="0" w:type="dxa"/>
          </w:tcMar>
        </w:tcPr>
        <w:p w14:paraId="37189AA7" w14:textId="77777777" w:rsidR="00F0609C" w:rsidRDefault="00F0609C" w:rsidP="00B8518B">
          <w:pPr>
            <w:pStyle w:val="Zpat"/>
          </w:pPr>
        </w:p>
      </w:tc>
      <w:tc>
        <w:tcPr>
          <w:tcW w:w="425" w:type="dxa"/>
          <w:shd w:val="clear" w:color="auto" w:fill="auto"/>
          <w:tcMar>
            <w:left w:w="0" w:type="dxa"/>
            <w:right w:w="0" w:type="dxa"/>
          </w:tcMar>
        </w:tcPr>
        <w:p w14:paraId="45F1B8FE" w14:textId="77777777" w:rsidR="00F0609C" w:rsidRDefault="00F0609C" w:rsidP="00B8518B">
          <w:pPr>
            <w:pStyle w:val="Zpat"/>
          </w:pPr>
        </w:p>
      </w:tc>
      <w:tc>
        <w:tcPr>
          <w:tcW w:w="8505" w:type="dxa"/>
        </w:tcPr>
        <w:p w14:paraId="66042272" w14:textId="553D1616" w:rsidR="00F0609C" w:rsidRDefault="00F0609C" w:rsidP="00BC160E">
          <w:pPr>
            <w:pStyle w:val="Zpat0"/>
          </w:pPr>
          <w:r>
            <w:t xml:space="preserve">Soubor staveb: A: </w:t>
          </w:r>
          <w:r w:rsidRPr="00BC160E">
            <w:t>Doplnění závor na PZS v km 4,355 (P6654) trati Šumperk – Zábřeh na Moravě</w:t>
          </w:r>
        </w:p>
        <w:p w14:paraId="07B874FB" w14:textId="77777777" w:rsidR="00F0609C" w:rsidRDefault="00F0609C" w:rsidP="00BC160E">
          <w:pPr>
            <w:pStyle w:val="Zpat0"/>
          </w:pPr>
          <w:r>
            <w:t xml:space="preserve">B: </w:t>
          </w:r>
          <w:r w:rsidRPr="00BC160E">
            <w:t xml:space="preserve">Doplnění závor na PZS v km 4,569 (P6655) trati Šumperk – Zábřeh na Moravě </w:t>
          </w:r>
        </w:p>
        <w:p w14:paraId="3201EED0" w14:textId="361CBE2C" w:rsidR="00F0609C" w:rsidRDefault="00F0609C" w:rsidP="00BC160E">
          <w:pPr>
            <w:pStyle w:val="Zpat0"/>
          </w:pPr>
          <w:r>
            <w:t>Díl 1 – VÝZVA K PODÁNÍ NABÍDKY</w:t>
          </w:r>
        </w:p>
        <w:p w14:paraId="0F33739D" w14:textId="77777777" w:rsidR="00F0609C" w:rsidRDefault="00F0609C" w:rsidP="0035531B">
          <w:pPr>
            <w:pStyle w:val="Zpat0"/>
          </w:pPr>
        </w:p>
      </w:tc>
    </w:tr>
  </w:tbl>
  <w:p w14:paraId="0F99771F" w14:textId="77777777" w:rsidR="00F0609C" w:rsidRPr="00B8518B" w:rsidRDefault="00F060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F0609C" w:rsidRPr="00B8518B" w:rsidRDefault="00F0609C" w:rsidP="00460660">
    <w:pPr>
      <w:pStyle w:val="Zpat"/>
      <w:rPr>
        <w:sz w:val="2"/>
        <w:szCs w:val="2"/>
      </w:rPr>
    </w:pPr>
  </w:p>
  <w:p w14:paraId="542534AD" w14:textId="77777777" w:rsidR="00F0609C" w:rsidRPr="00460660" w:rsidRDefault="00F0609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A9201" w14:textId="77777777" w:rsidR="00F0609C" w:rsidRDefault="00F0609C" w:rsidP="00962258">
      <w:pPr>
        <w:spacing w:after="0" w:line="240" w:lineRule="auto"/>
      </w:pPr>
      <w:r>
        <w:separator/>
      </w:r>
    </w:p>
  </w:footnote>
  <w:footnote w:type="continuationSeparator" w:id="0">
    <w:p w14:paraId="046B98E1" w14:textId="77777777" w:rsidR="00F0609C" w:rsidRDefault="00F0609C" w:rsidP="00962258">
      <w:pPr>
        <w:spacing w:after="0" w:line="240" w:lineRule="auto"/>
      </w:pPr>
      <w:r>
        <w:continuationSeparator/>
      </w:r>
    </w:p>
  </w:footnote>
  <w:footnote w:id="1">
    <w:p w14:paraId="6D9839BF" w14:textId="77777777" w:rsidR="00F0609C" w:rsidRDefault="00F0609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F0609C" w:rsidRDefault="00F0609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F0609C" w:rsidRDefault="00F0609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F0609C" w:rsidRDefault="00F0609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F0609C" w:rsidRDefault="00F0609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F0609C" w:rsidRDefault="00F0609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F0609C" w:rsidRDefault="00F0609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F0609C" w:rsidRDefault="00F0609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F0609C" w:rsidRDefault="00F0609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F0609C" w:rsidRDefault="00F0609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609C" w14:paraId="79A2CDDF" w14:textId="77777777" w:rsidTr="00C02D0A">
      <w:trPr>
        <w:trHeight w:hRule="exact" w:val="454"/>
      </w:trPr>
      <w:tc>
        <w:tcPr>
          <w:tcW w:w="1361" w:type="dxa"/>
          <w:tcMar>
            <w:top w:w="57" w:type="dxa"/>
            <w:left w:w="0" w:type="dxa"/>
            <w:right w:w="0" w:type="dxa"/>
          </w:tcMar>
        </w:tcPr>
        <w:p w14:paraId="6F56E93F" w14:textId="77777777" w:rsidR="00F0609C" w:rsidRPr="00B8518B" w:rsidRDefault="00F0609C" w:rsidP="00523EA7">
          <w:pPr>
            <w:pStyle w:val="Zpat"/>
            <w:rPr>
              <w:rStyle w:val="slostrnky"/>
            </w:rPr>
          </w:pPr>
        </w:p>
      </w:tc>
      <w:tc>
        <w:tcPr>
          <w:tcW w:w="3458" w:type="dxa"/>
          <w:shd w:val="clear" w:color="auto" w:fill="auto"/>
          <w:tcMar>
            <w:top w:w="57" w:type="dxa"/>
            <w:left w:w="0" w:type="dxa"/>
            <w:right w:w="0" w:type="dxa"/>
          </w:tcMar>
        </w:tcPr>
        <w:p w14:paraId="743F0C7F" w14:textId="77777777" w:rsidR="00F0609C" w:rsidRDefault="00F0609C" w:rsidP="00523EA7">
          <w:pPr>
            <w:pStyle w:val="Zpat"/>
          </w:pPr>
        </w:p>
      </w:tc>
      <w:tc>
        <w:tcPr>
          <w:tcW w:w="5698" w:type="dxa"/>
          <w:shd w:val="clear" w:color="auto" w:fill="auto"/>
          <w:tcMar>
            <w:top w:w="57" w:type="dxa"/>
            <w:left w:w="0" w:type="dxa"/>
            <w:right w:w="0" w:type="dxa"/>
          </w:tcMar>
        </w:tcPr>
        <w:p w14:paraId="31CF52A8" w14:textId="77777777" w:rsidR="00F0609C" w:rsidRPr="00D6163D" w:rsidRDefault="00F0609C" w:rsidP="00D6163D">
          <w:pPr>
            <w:pStyle w:val="Druhdokumentu"/>
          </w:pPr>
        </w:p>
      </w:tc>
    </w:tr>
  </w:tbl>
  <w:p w14:paraId="75C0D1DB" w14:textId="77777777" w:rsidR="00F0609C" w:rsidRPr="00D6163D" w:rsidRDefault="00F060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609C" w14:paraId="305FD5DB" w14:textId="77777777" w:rsidTr="00B22106">
      <w:trPr>
        <w:trHeight w:hRule="exact" w:val="936"/>
      </w:trPr>
      <w:tc>
        <w:tcPr>
          <w:tcW w:w="1361" w:type="dxa"/>
          <w:tcMar>
            <w:left w:w="0" w:type="dxa"/>
            <w:right w:w="0" w:type="dxa"/>
          </w:tcMar>
        </w:tcPr>
        <w:p w14:paraId="570B0069" w14:textId="77777777" w:rsidR="00F0609C" w:rsidRPr="00B8518B" w:rsidRDefault="00F0609C" w:rsidP="00FC6389">
          <w:pPr>
            <w:pStyle w:val="Zpat"/>
            <w:rPr>
              <w:rStyle w:val="slostrnky"/>
            </w:rPr>
          </w:pPr>
        </w:p>
      </w:tc>
      <w:tc>
        <w:tcPr>
          <w:tcW w:w="3458" w:type="dxa"/>
          <w:shd w:val="clear" w:color="auto" w:fill="auto"/>
          <w:tcMar>
            <w:left w:w="0" w:type="dxa"/>
            <w:right w:w="0" w:type="dxa"/>
          </w:tcMar>
        </w:tcPr>
        <w:p w14:paraId="5C1BA917" w14:textId="77777777" w:rsidR="00F0609C" w:rsidRDefault="00F0609C" w:rsidP="00FC6389">
          <w:pPr>
            <w:pStyle w:val="Zpat"/>
          </w:pPr>
        </w:p>
      </w:tc>
      <w:tc>
        <w:tcPr>
          <w:tcW w:w="5756" w:type="dxa"/>
          <w:shd w:val="clear" w:color="auto" w:fill="auto"/>
          <w:tcMar>
            <w:left w:w="0" w:type="dxa"/>
            <w:right w:w="0" w:type="dxa"/>
          </w:tcMar>
        </w:tcPr>
        <w:p w14:paraId="2C32B53E" w14:textId="77777777" w:rsidR="00F0609C" w:rsidRPr="00D6163D" w:rsidRDefault="00F0609C" w:rsidP="00FC6389">
          <w:pPr>
            <w:pStyle w:val="Druhdokumentu"/>
          </w:pPr>
        </w:p>
      </w:tc>
    </w:tr>
    <w:tr w:rsidR="00F0609C" w14:paraId="69F8D53D" w14:textId="77777777" w:rsidTr="00B22106">
      <w:trPr>
        <w:trHeight w:hRule="exact" w:val="936"/>
      </w:trPr>
      <w:tc>
        <w:tcPr>
          <w:tcW w:w="1361" w:type="dxa"/>
          <w:tcMar>
            <w:left w:w="0" w:type="dxa"/>
            <w:right w:w="0" w:type="dxa"/>
          </w:tcMar>
        </w:tcPr>
        <w:p w14:paraId="679BED3A" w14:textId="77777777" w:rsidR="00F0609C" w:rsidRPr="00B8518B" w:rsidRDefault="00F0609C" w:rsidP="00FC6389">
          <w:pPr>
            <w:pStyle w:val="Zpat"/>
            <w:rPr>
              <w:rStyle w:val="slostrnky"/>
            </w:rPr>
          </w:pPr>
        </w:p>
      </w:tc>
      <w:tc>
        <w:tcPr>
          <w:tcW w:w="3458" w:type="dxa"/>
          <w:shd w:val="clear" w:color="auto" w:fill="auto"/>
          <w:tcMar>
            <w:left w:w="0" w:type="dxa"/>
            <w:right w:w="0" w:type="dxa"/>
          </w:tcMar>
        </w:tcPr>
        <w:p w14:paraId="63E8AC86" w14:textId="77777777" w:rsidR="00F0609C" w:rsidRDefault="00F0609C" w:rsidP="00FC6389">
          <w:pPr>
            <w:pStyle w:val="Zpat"/>
          </w:pPr>
        </w:p>
      </w:tc>
      <w:tc>
        <w:tcPr>
          <w:tcW w:w="5756" w:type="dxa"/>
          <w:shd w:val="clear" w:color="auto" w:fill="auto"/>
          <w:tcMar>
            <w:left w:w="0" w:type="dxa"/>
            <w:right w:w="0" w:type="dxa"/>
          </w:tcMar>
        </w:tcPr>
        <w:p w14:paraId="702F8471" w14:textId="77777777" w:rsidR="00F0609C" w:rsidRPr="00D6163D" w:rsidRDefault="00F0609C" w:rsidP="00FC6389">
          <w:pPr>
            <w:pStyle w:val="Druhdokumentu"/>
          </w:pPr>
        </w:p>
      </w:tc>
    </w:tr>
  </w:tbl>
  <w:p w14:paraId="0A197E79" w14:textId="77777777" w:rsidR="00F0609C" w:rsidRPr="00D6163D" w:rsidRDefault="00F0609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609C" w:rsidRPr="00460660" w:rsidRDefault="00F060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42C3"/>
    <w:multiLevelType w:val="hybridMultilevel"/>
    <w:tmpl w:val="6A62AE5E"/>
    <w:lvl w:ilvl="0" w:tplc="AD1EC1FC">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33102"/>
    <w:multiLevelType w:val="hybridMultilevel"/>
    <w:tmpl w:val="0C76681E"/>
    <w:lvl w:ilvl="0" w:tplc="E3945DCE">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3"/>
  </w:num>
  <w:num w:numId="4">
    <w:abstractNumId w:val="4"/>
  </w:num>
  <w:num w:numId="5">
    <w:abstractNumId w:val="1"/>
  </w:num>
  <w:num w:numId="6">
    <w:abstractNumId w:val="7"/>
  </w:num>
  <w:num w:numId="7">
    <w:abstractNumId w:val="10"/>
  </w:num>
  <w:num w:numId="8">
    <w:abstractNumId w:val="8"/>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1"/>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1"/>
  </w:num>
  <w:num w:numId="27">
    <w:abstractNumId w:val="1"/>
  </w:num>
  <w:num w:numId="28">
    <w:abstractNumId w:val="1"/>
  </w:num>
  <w:num w:numId="29">
    <w:abstractNumId w:val="8"/>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8"/>
  </w:num>
  <w:num w:numId="33">
    <w:abstractNumId w:val="8"/>
  </w:num>
  <w:num w:numId="34">
    <w:abstractNumId w:val="8"/>
  </w:num>
  <w:num w:numId="35">
    <w:abstractNumId w:val="1"/>
  </w:num>
  <w:num w:numId="36">
    <w:abstractNumId w:val="1"/>
  </w:num>
  <w:num w:numId="37">
    <w:abstractNumId w:val="9"/>
  </w:num>
  <w:num w:numId="38">
    <w:abstractNumId w:val="11"/>
  </w:num>
  <w:num w:numId="39">
    <w:abstractNumId w:val="8"/>
  </w:num>
  <w:num w:numId="40">
    <w:abstractNumId w:val="1"/>
  </w:num>
  <w:num w:numId="41">
    <w:abstractNumId w:val="1"/>
  </w:num>
  <w:num w:numId="42">
    <w:abstractNumId w:val="8"/>
  </w:num>
  <w:num w:numId="43">
    <w:abstractNumId w:val="8"/>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6"/>
  </w:num>
  <w:num w:numId="47">
    <w:abstractNumId w:val="8"/>
  </w:num>
  <w:num w:numId="48">
    <w:abstractNumId w:val="2"/>
  </w:num>
  <w:num w:numId="4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5560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A0E1E"/>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3BA"/>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4932"/>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5883"/>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A4A92"/>
    <w:rsid w:val="003B26BD"/>
    <w:rsid w:val="003B2F37"/>
    <w:rsid w:val="003B4E63"/>
    <w:rsid w:val="003B596D"/>
    <w:rsid w:val="003C00AA"/>
    <w:rsid w:val="003C04DD"/>
    <w:rsid w:val="003C103D"/>
    <w:rsid w:val="003C33F2"/>
    <w:rsid w:val="003C7357"/>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4517B"/>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6C3"/>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97A6B"/>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0F3"/>
    <w:rsid w:val="005F5485"/>
    <w:rsid w:val="005F7739"/>
    <w:rsid w:val="0060115D"/>
    <w:rsid w:val="00601A8C"/>
    <w:rsid w:val="006023D7"/>
    <w:rsid w:val="0061068E"/>
    <w:rsid w:val="006113EE"/>
    <w:rsid w:val="00611407"/>
    <w:rsid w:val="006115D3"/>
    <w:rsid w:val="00611E91"/>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0B4B"/>
    <w:rsid w:val="006E314D"/>
    <w:rsid w:val="006E449B"/>
    <w:rsid w:val="006E6247"/>
    <w:rsid w:val="006E66E8"/>
    <w:rsid w:val="006F67BA"/>
    <w:rsid w:val="006F6B09"/>
    <w:rsid w:val="007038DC"/>
    <w:rsid w:val="00703EFD"/>
    <w:rsid w:val="007063D3"/>
    <w:rsid w:val="00706F4C"/>
    <w:rsid w:val="00710723"/>
    <w:rsid w:val="00712E19"/>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2D64"/>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0C34"/>
    <w:rsid w:val="00885968"/>
    <w:rsid w:val="00885B06"/>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0DA4"/>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160E"/>
    <w:rsid w:val="00BC376A"/>
    <w:rsid w:val="00BC6D2B"/>
    <w:rsid w:val="00BD11CE"/>
    <w:rsid w:val="00BD51C4"/>
    <w:rsid w:val="00BD7498"/>
    <w:rsid w:val="00BD7E91"/>
    <w:rsid w:val="00BD7F0D"/>
    <w:rsid w:val="00BE3236"/>
    <w:rsid w:val="00BE49F4"/>
    <w:rsid w:val="00BF0C8A"/>
    <w:rsid w:val="00BF2A73"/>
    <w:rsid w:val="00BF2F6F"/>
    <w:rsid w:val="00BF51C0"/>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60B9"/>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605B"/>
    <w:rsid w:val="00E77054"/>
    <w:rsid w:val="00E8058C"/>
    <w:rsid w:val="00E8187E"/>
    <w:rsid w:val="00E84F3D"/>
    <w:rsid w:val="00E878EE"/>
    <w:rsid w:val="00E948C0"/>
    <w:rsid w:val="00EA4EB9"/>
    <w:rsid w:val="00EA6EC7"/>
    <w:rsid w:val="00EA7F3A"/>
    <w:rsid w:val="00EB104F"/>
    <w:rsid w:val="00EB152B"/>
    <w:rsid w:val="00EB46E5"/>
    <w:rsid w:val="00EB4ECA"/>
    <w:rsid w:val="00EB5D4D"/>
    <w:rsid w:val="00EB6E2F"/>
    <w:rsid w:val="00EB78B3"/>
    <w:rsid w:val="00EC03BD"/>
    <w:rsid w:val="00EC0AC2"/>
    <w:rsid w:val="00EC10AE"/>
    <w:rsid w:val="00EC1CEA"/>
    <w:rsid w:val="00EC283D"/>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09C"/>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7F55C99-413B-46E7-94E0-C3C816561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257</TotalTime>
  <Pages>40</Pages>
  <Words>17207</Words>
  <Characters>101527</Characters>
  <Application>Microsoft Office Word</Application>
  <DocSecurity>0</DocSecurity>
  <Lines>846</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14</cp:revision>
  <cp:lastPrinted>2023-07-25T05:48:00Z</cp:lastPrinted>
  <dcterms:created xsi:type="dcterms:W3CDTF">2023-03-10T13:54:00Z</dcterms:created>
  <dcterms:modified xsi:type="dcterms:W3CDTF">2023-07-25T05:48:00Z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